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489" w:lineRule="exact"/>
        <w:ind w:left="56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9"/>
          <w:sz w:val="20"/>
          <w:szCs w:val="20"/>
        </w:rPr>
        <w:drawing>
          <wp:inline distT="0" distB="0" distL="0" distR="0">
            <wp:extent cx="2322290" cy="946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290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76" w:lineRule="auto" w:before="79"/>
        <w:ind w:left="3509" w:right="270" w:hanging="2864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New Zealand’s </w:t>
      </w:r>
      <w:r>
        <w:rPr/>
        <w:t>4</w:t>
      </w:r>
      <w:r>
        <w:rPr>
          <w:position w:val="8"/>
          <w:sz w:val="16"/>
          <w:szCs w:val="16"/>
        </w:rPr>
        <w:t>th </w:t>
      </w:r>
      <w:r>
        <w:rPr/>
        <w:t>periodic review under the International Covenant on</w:t>
      </w:r>
      <w:r>
        <w:rPr>
          <w:spacing w:val="2"/>
        </w:rPr>
        <w:t> </w:t>
      </w:r>
      <w:r>
        <w:rPr/>
        <w:t>Economic,</w:t>
      </w:r>
      <w:r>
        <w:rPr/>
        <w:t> Social and Cultural</w:t>
      </w:r>
      <w:r>
        <w:rPr>
          <w:spacing w:val="-3"/>
        </w:rPr>
        <w:t> </w:t>
      </w:r>
      <w:r>
        <w:rPr/>
        <w:t>Rights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exact"/>
        <w:ind w:left="3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5pt;height:.75pt;mso-position-horizontal-relative:char;mso-position-vertical-relative:line" coordorigin="0,0" coordsize="9100,15">
            <v:group style="position:absolute;left:7;top:7;width:9086;height:2" coordorigin="7,7" coordsize="9086,2">
              <v:shape style="position:absolute;left:7;top:7;width:9086;height:2" coordorigin="7,7" coordsize="9086,0" path="m7,7l9093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6" w:lineRule="auto" w:before="69"/>
        <w:ind w:left="3589" w:right="270" w:hanging="31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Submission of the New Zealand Human Rights Commission to the Committee on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Economic,</w:t>
      </w:r>
      <w:r>
        <w:rPr>
          <w:rFonts w:ascii="Times New Roman"/>
          <w:i/>
          <w:sz w:val="24"/>
        </w:rPr>
        <w:t> Social and Cultural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Rights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exact"/>
        <w:ind w:left="3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5pt;height:.75pt;mso-position-horizontal-relative:char;mso-position-vertical-relative:line" coordorigin="0,0" coordsize="9100,15">
            <v:group style="position:absolute;left:7;top:7;width:9086;height:2" coordorigin="7,7" coordsize="9086,2">
              <v:shape style="position:absolute;left:7;top:7;width:9086;height:2" coordorigin="7,7" coordsize="9086,0" path="m7,7l9093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29" w:lineRule="exac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6pt;height:126.5pt;mso-position-horizontal-relative:char;mso-position-vertical-relative:line" type="#_x0000_t202" filled="true" fillcolor="#d7d7d7" stroked="true" strokeweight=".72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i/>
                      <w:sz w:val="32"/>
                      <w:szCs w:val="32"/>
                    </w:rPr>
                  </w:pPr>
                </w:p>
                <w:p>
                  <w:pPr>
                    <w:spacing w:line="360" w:lineRule="auto" w:before="0"/>
                    <w:ind w:left="144" w:right="142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 </w:t>
                  </w:r>
                  <w:r>
                    <w:rPr>
                      <w:rFonts w:ascii="Times New Roman"/>
                      <w:spacing w:val="-2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w </w:t>
                  </w:r>
                  <w:r>
                    <w:rPr>
                      <w:rFonts w:ascii="Times New Roman"/>
                      <w:spacing w:val="-2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Z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ea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nd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Hum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Ri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hts </w:t>
                  </w:r>
                  <w:r>
                    <w:rPr>
                      <w:rFonts w:ascii="Times New Roman"/>
                      <w:spacing w:val="-2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Commission </w:t>
                  </w:r>
                  <w:r>
                    <w:rPr>
                      <w:rFonts w:ascii="Times New Roman"/>
                      <w:spacing w:val="-29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i</w:t>
                  </w:r>
                  <w:r>
                    <w:rPr>
                      <w:rFonts w:ascii="Times New Roman"/>
                      <w:sz w:val="24"/>
                    </w:rPr>
                    <w:t>s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indep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nt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Cro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w</w:t>
                  </w:r>
                  <w:r>
                    <w:rPr>
                      <w:rFonts w:ascii="Times New Roman"/>
                      <w:sz w:val="24"/>
                    </w:rPr>
                    <w:t>n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nti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t</w:t>
                  </w:r>
                  <w:r>
                    <w:rPr>
                      <w:rFonts w:ascii="Times New Roman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2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purs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u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nt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 </w:t>
                  </w:r>
                  <w:r>
                    <w:rPr>
                      <w:rFonts w:ascii="Times New Roman"/>
                      <w:spacing w:val="-2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z w:val="24"/>
                    </w:rPr>
                    <w:t> Cro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w</w:t>
                  </w:r>
                  <w:r>
                    <w:rPr>
                      <w:rFonts w:ascii="Times New Roman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Entities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c</w:t>
                  </w:r>
                  <w:r>
                    <w:rPr>
                      <w:rFonts w:ascii="Times New Roman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nd</w:t>
                  </w:r>
                  <w:r>
                    <w:rPr>
                      <w:rFonts w:ascii="Times New Roman"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riv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its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statuto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r</w:t>
                  </w:r>
                  <w:r>
                    <w:rPr>
                      <w:rFonts w:ascii="Times New Roman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n</w:t>
                  </w:r>
                  <w:r>
                    <w:rPr>
                      <w:rFonts w:ascii="Times New Roman"/>
                      <w:sz w:val="24"/>
                    </w:rPr>
                    <w:t>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te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f</w:t>
                  </w:r>
                  <w:r>
                    <w:rPr>
                      <w:rFonts w:ascii="Times New Roman"/>
                      <w:sz w:val="24"/>
                    </w:rPr>
                    <w:t>rom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Hum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hts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1993.</w:t>
                  </w:r>
                  <w:r>
                    <w:rPr>
                      <w:rFonts w:ascii="Times New Roman"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h</w:t>
                  </w:r>
                  <w:r>
                    <w:rPr>
                      <w:rFonts w:ascii="Times New Roman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n</w:t>
                  </w:r>
                  <w:r>
                    <w:rPr>
                      <w:rFonts w:ascii="Times New Roman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 title</w:t>
                  </w:r>
                  <w:r>
                    <w:rPr>
                      <w:rFonts w:asci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Hum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Ri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h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t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c</w:t>
                  </w:r>
                  <w:r>
                    <w:rPr>
                      <w:rFonts w:ascii="Times New Roman"/>
                      <w:sz w:val="24"/>
                    </w:rPr>
                    <w:t>t</w:t>
                  </w:r>
                  <w:r>
                    <w:rPr>
                      <w:rFonts w:ascii="Times New Roman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stat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</w:t>
                  </w:r>
                  <w:r>
                    <w:rPr>
                      <w:rFonts w:asci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nd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d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provide</w:t>
                  </w:r>
                  <w:r>
                    <w:rPr>
                      <w:rFonts w:asci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tt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prot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/>
                      <w:sz w:val="24"/>
                    </w:rPr>
                    <w:t>tion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human</w:t>
                  </w:r>
                  <w:r>
                    <w:rPr>
                      <w:rFonts w:ascii="Times New Roman"/>
                      <w:spacing w:val="1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ri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hts</w:t>
                  </w:r>
                  <w:r>
                    <w:rPr>
                      <w:rFonts w:ascii="Times New Roman"/>
                      <w:spacing w:val="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z w:val="24"/>
                    </w:rPr>
                    <w:t> N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w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Z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land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l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cc</w:t>
                  </w:r>
                  <w:r>
                    <w:rPr>
                      <w:rFonts w:ascii="Times New Roman"/>
                      <w:sz w:val="24"/>
                    </w:rPr>
                    <w:t>ord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</w:t>
                  </w:r>
                  <w:r>
                    <w:rPr>
                      <w:rFonts w:ascii="Times New Roman"/>
                      <w:sz w:val="24"/>
                    </w:rPr>
                    <w:t>e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United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tions</w:t>
                  </w:r>
                  <w:r>
                    <w:rPr>
                      <w:rFonts w:ascii="Times New Roman"/>
                      <w:spacing w:val="-1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human</w:t>
                  </w:r>
                  <w:r>
                    <w:rPr>
                      <w:rFonts w:ascii="Times New Roman"/>
                      <w:spacing w:val="-1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g</w:t>
                  </w:r>
                  <w:r>
                    <w:rPr>
                      <w:rFonts w:ascii="Times New Roman"/>
                      <w:sz w:val="24"/>
                    </w:rPr>
                    <w:t>hts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Cov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nts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sz w:val="24"/>
                    </w:rPr>
                    <w:t>nd</w:t>
                  </w:r>
                  <w:r>
                    <w:rPr>
                      <w:rFonts w:ascii="Times New Roman"/>
                      <w:spacing w:val="-1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v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ntions.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5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tabs>
          <w:tab w:pos="2520" w:val="left" w:leader="none"/>
          <w:tab w:pos="6121" w:val="left" w:leader="none"/>
        </w:tabs>
        <w:spacing w:before="69"/>
        <w:ind w:left="540" w:right="27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Contact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Persons:</w:t>
        <w:tab/>
      </w:r>
      <w:r>
        <w:rPr>
          <w:rFonts w:ascii="Times New Roman"/>
          <w:sz w:val="24"/>
        </w:rPr>
        <w:t>David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Rutherford</w:t>
        <w:tab/>
        <w:t>Michael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White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121" w:val="left" w:leader="none"/>
        </w:tabs>
        <w:spacing w:line="240" w:lineRule="auto"/>
        <w:ind w:left="2520" w:right="270" w:firstLine="0"/>
        <w:jc w:val="left"/>
      </w:pPr>
      <w:r>
        <w:rPr/>
        <w:t>Chief</w:t>
      </w:r>
      <w:r>
        <w:rPr>
          <w:spacing w:val="-2"/>
        </w:rPr>
        <w:t> </w:t>
      </w:r>
      <w:r>
        <w:rPr/>
        <w:t>Commissioner</w:t>
        <w:tab/>
        <w:t>Senior Legal</w:t>
      </w:r>
      <w:r>
        <w:rPr>
          <w:spacing w:val="-6"/>
        </w:rPr>
        <w:t> </w:t>
      </w:r>
      <w:r>
        <w:rPr/>
        <w:t>Adviser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121" w:val="left" w:leader="none"/>
        </w:tabs>
        <w:spacing w:line="240" w:lineRule="auto"/>
        <w:ind w:left="2520" w:right="270" w:firstLine="0"/>
        <w:jc w:val="left"/>
      </w:pPr>
      <w:hyperlink r:id="rId6">
        <w:r>
          <w:rPr>
            <w:spacing w:val="-1"/>
          </w:rPr>
          <w:t>DavidR@hrc.co.nz</w:t>
        </w:r>
      </w:hyperlink>
      <w:r>
        <w:rPr>
          <w:spacing w:val="-1"/>
        </w:rPr>
        <w:tab/>
      </w:r>
      <w:hyperlink r:id="rId7">
        <w:r>
          <w:rPr>
            <w:spacing w:val="-1"/>
          </w:rPr>
          <w:t>MichaelW@hrc.co.nz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0" w:right="556" w:firstLine="0"/>
        <w:jc w:val="right"/>
        <w:rPr>
          <w:b w:val="0"/>
          <w:bCs w:val="0"/>
        </w:rPr>
      </w:pPr>
      <w:r>
        <w:rPr/>
        <w:t>January</w:t>
      </w:r>
      <w:r>
        <w:rPr>
          <w:spacing w:val="-1"/>
        </w:rPr>
        <w:t> </w:t>
      </w:r>
      <w:r>
        <w:rPr/>
        <w:t>2016</w:t>
      </w:r>
      <w:r>
        <w:rPr>
          <w:b w:val="0"/>
        </w:rPr>
      </w:r>
    </w:p>
    <w:p>
      <w:pPr>
        <w:spacing w:after="0" w:line="240" w:lineRule="auto"/>
        <w:jc w:val="right"/>
        <w:sectPr>
          <w:type w:val="continuous"/>
          <w:pgSz w:w="11910" w:h="16840"/>
          <w:pgMar w:top="1580" w:bottom="280" w:left="1080" w:right="880"/>
        </w:sectPr>
      </w:pPr>
    </w:p>
    <w:p>
      <w:pPr>
        <w:pStyle w:val="Heading1"/>
        <w:spacing w:line="240" w:lineRule="auto" w:before="40"/>
        <w:ind w:left="100" w:right="0" w:firstLine="0"/>
        <w:jc w:val="left"/>
        <w:rPr>
          <w:b w:val="0"/>
          <w:bCs w:val="0"/>
        </w:rPr>
      </w:pPr>
      <w:r>
        <w:rPr/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7301" w:val="left" w:leader="none"/>
            </w:tabs>
            <w:spacing w:line="240" w:lineRule="auto" w:before="274" w:after="0"/>
            <w:ind w:left="820" w:right="0" w:hanging="72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TOC_250019">
            <w:r>
              <w:rPr>
                <w:spacing w:val="-1"/>
              </w:rPr>
              <w:t>Introduction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7301" w:val="left" w:leader="none"/>
            </w:tabs>
            <w:spacing w:line="240" w:lineRule="auto" w:before="240" w:after="0"/>
            <w:ind w:left="820" w:right="0" w:hanging="72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TOC_250018">
            <w:r>
              <w:rPr/>
              <w:t>Background and general matters of</w:t>
            </w:r>
            <w:r>
              <w:rPr>
                <w:spacing w:val="-16"/>
              </w:rPr>
              <w:t> </w:t>
            </w:r>
            <w:r>
              <w:rPr/>
              <w:t>implementation</w:t>
            </w:r>
            <w:r>
              <w:rPr>
                <w:rFonts w:ascii="Times New Roman"/>
                <w:b w:val="0"/>
              </w:rPr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7">
            <w:r>
              <w:rPr/>
              <w:t>Implementation of the Sustainable Development</w:t>
            </w:r>
            <w:r>
              <w:rPr>
                <w:spacing w:val="-9"/>
              </w:rPr>
              <w:t> </w:t>
            </w:r>
            <w:r>
              <w:rPr/>
              <w:t>Goals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6">
            <w:r>
              <w:rPr/>
              <w:t>Business and Human</w:t>
            </w:r>
            <w:r>
              <w:rPr>
                <w:spacing w:val="-2"/>
              </w:rPr>
              <w:t> </w:t>
            </w:r>
            <w:r>
              <w:rPr/>
              <w:t>Rights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7301" w:val="left" w:leader="none"/>
            </w:tabs>
            <w:spacing w:line="240" w:lineRule="auto" w:before="240" w:after="0"/>
            <w:ind w:left="820" w:right="0" w:hanging="72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TOC_250015">
            <w:r>
              <w:rPr>
                <w:spacing w:val="-1"/>
              </w:rPr>
              <w:t>Inequalities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4">
            <w:r>
              <w:rPr/>
              <w:t>Material</w:t>
            </w:r>
            <w:r>
              <w:rPr>
                <w:spacing w:val="-5"/>
              </w:rPr>
              <w:t> </w:t>
            </w:r>
            <w:r>
              <w:rPr/>
              <w:t>Deprivation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3">
            <w:r>
              <w:rPr/>
              <w:t>Housing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2">
            <w:r>
              <w:rPr>
                <w:spacing w:val="-1"/>
              </w:rPr>
              <w:t>Education</w:t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1">
            <w:r>
              <w:rPr>
                <w:spacing w:val="-1"/>
              </w:rPr>
              <w:t>Health</w:t>
              <w:tab/>
            </w:r>
            <w:r>
              <w:rPr/>
              <w:t>17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10">
            <w:r>
              <w:rPr>
                <w:spacing w:val="-1"/>
              </w:rPr>
              <w:t>Employment</w:t>
              <w:tab/>
            </w:r>
            <w:r>
              <w:rPr/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9">
            <w:r>
              <w:rPr/>
              <w:t>Criminal Justice</w:t>
            </w:r>
            <w:r>
              <w:rPr>
                <w:spacing w:val="-7"/>
              </w:rPr>
              <w:t> </w:t>
            </w:r>
            <w:r>
              <w:rPr/>
              <w:t>System</w:t>
              <w:tab/>
              <w:t>22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8">
            <w:r>
              <w:rPr/>
              <w:t>Asylum</w:t>
            </w:r>
            <w:r>
              <w:rPr>
                <w:spacing w:val="-5"/>
              </w:rPr>
              <w:t> </w:t>
            </w:r>
            <w:r>
              <w:rPr/>
              <w:t>Seekers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7301" w:val="left" w:leader="none"/>
            </w:tabs>
            <w:spacing w:line="240" w:lineRule="auto" w:before="240" w:after="0"/>
            <w:ind w:left="820" w:right="0" w:hanging="72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TOC_250007">
            <w:r>
              <w:rPr/>
              <w:t>Violence and</w:t>
            </w:r>
            <w:r>
              <w:rPr>
                <w:spacing w:val="-2"/>
              </w:rPr>
              <w:t> </w:t>
            </w:r>
            <w:r>
              <w:rPr/>
              <w:t>abuse</w:t>
            </w:r>
            <w:r>
              <w:rPr>
                <w:rFonts w:ascii="Times New Roman"/>
                <w:b w:val="0"/>
              </w:rPr>
              <w:tab/>
              <w:t>26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6">
            <w:r>
              <w:rPr/>
              <w:t>Women</w:t>
              <w:tab/>
              <w:t>26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5">
            <w:r>
              <w:rPr/>
              <w:t>Children and Young</w:t>
            </w:r>
            <w:r>
              <w:rPr>
                <w:spacing w:val="-4"/>
              </w:rPr>
              <w:t> </w:t>
            </w:r>
            <w:r>
              <w:rPr/>
              <w:t>People</w:t>
              <w:tab/>
              <w:t>28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4">
            <w:r>
              <w:rPr/>
              <w:t>Disabled</w:t>
            </w:r>
            <w:r>
              <w:rPr>
                <w:spacing w:val="-1"/>
              </w:rPr>
              <w:t> </w:t>
            </w:r>
            <w:r>
              <w:rPr/>
              <w:t>People</w:t>
              <w:tab/>
              <w:t>29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3">
            <w:r>
              <w:rPr/>
              <w:t>Transgender</w:t>
            </w:r>
            <w:r>
              <w:rPr>
                <w:spacing w:val="-3"/>
              </w:rPr>
              <w:t> </w:t>
            </w:r>
            <w:r>
              <w:rPr/>
              <w:t>Women</w:t>
              <w:tab/>
              <w:t>30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  <w:tab w:pos="7301" w:val="left" w:leader="none"/>
            </w:tabs>
            <w:spacing w:line="240" w:lineRule="auto" w:before="240" w:after="0"/>
            <w:ind w:left="820" w:right="0" w:hanging="72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TOC_250002">
            <w:r>
              <w:rPr/>
              <w:t>Additional</w:t>
            </w:r>
            <w:r>
              <w:rPr>
                <w:spacing w:val="-6"/>
              </w:rPr>
              <w:t> </w:t>
            </w:r>
            <w:r>
              <w:rPr/>
              <w:t>matters</w:t>
            </w:r>
            <w:r>
              <w:rPr>
                <w:rFonts w:ascii="Times New Roman"/>
                <w:b w:val="0"/>
              </w:rPr>
              <w:tab/>
              <w:t>32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1">
            <w:r>
              <w:rPr/>
              <w:t>Mental Health in</w:t>
            </w:r>
            <w:r>
              <w:rPr>
                <w:spacing w:val="-3"/>
              </w:rPr>
              <w:t> </w:t>
            </w:r>
            <w:r>
              <w:rPr/>
              <w:t>Detention</w:t>
              <w:tab/>
              <w:t>32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</w:tabs>
            <w:spacing w:line="240" w:lineRule="auto" w:before="240" w:after="0"/>
            <w:ind w:left="1540" w:right="0" w:hanging="720"/>
            <w:jc w:val="left"/>
          </w:pPr>
          <w:r>
            <w:rPr/>
            <w:t>Legislative recognition of economic, social and</w:t>
          </w:r>
          <w:r>
            <w:rPr>
              <w:spacing w:val="-2"/>
            </w:rPr>
            <w:t> </w:t>
          </w:r>
          <w:r>
            <w:rPr/>
            <w:t>cultural</w:t>
          </w:r>
        </w:p>
        <w:p>
          <w:pPr>
            <w:pStyle w:val="TOC4"/>
            <w:tabs>
              <w:tab w:pos="7301" w:val="left" w:leader="none"/>
            </w:tabs>
            <w:spacing w:line="240" w:lineRule="auto"/>
            <w:ind w:right="0"/>
            <w:jc w:val="left"/>
          </w:pPr>
          <w:r>
            <w:rPr>
              <w:spacing w:val="-1"/>
            </w:rPr>
            <w:t>rights</w:t>
            <w:tab/>
          </w:r>
          <w:r>
            <w:rPr/>
            <w:t>33</w:t>
          </w:r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  <w:tab w:pos="7301" w:val="left" w:leader="none"/>
            </w:tabs>
            <w:spacing w:line="240" w:lineRule="auto" w:before="240" w:after="0"/>
            <w:ind w:left="1540" w:right="0" w:hanging="720"/>
            <w:jc w:val="left"/>
          </w:pPr>
          <w:hyperlink w:history="true" w:anchor="_TOC_250000">
            <w:r>
              <w:rPr/>
              <w:t>The Optional Protocol to</w:t>
            </w:r>
            <w:r>
              <w:rPr>
                <w:spacing w:val="-8"/>
              </w:rPr>
              <w:t> </w:t>
            </w:r>
            <w:r>
              <w:rPr/>
              <w:t>ICESCR</w:t>
              <w:tab/>
              <w:t>35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1" w:val="left" w:leader="none"/>
            </w:tabs>
            <w:spacing w:line="240" w:lineRule="auto" w:before="240" w:after="0"/>
            <w:ind w:left="1540" w:right="0" w:hanging="720"/>
            <w:jc w:val="left"/>
          </w:pPr>
          <w:r>
            <w:rPr/>
            <w:t>Realisation of economic, social and cultural rights</w:t>
          </w:r>
          <w:r>
            <w:rPr>
              <w:spacing w:val="1"/>
            </w:rPr>
            <w:t> </w:t>
          </w:r>
          <w:r>
            <w:rPr/>
            <w:t>in</w:t>
          </w:r>
        </w:p>
        <w:p>
          <w:pPr>
            <w:pStyle w:val="TOC4"/>
            <w:tabs>
              <w:tab w:pos="7301" w:val="left" w:leader="none"/>
            </w:tabs>
            <w:spacing w:line="240" w:lineRule="auto"/>
            <w:ind w:right="0"/>
            <w:jc w:val="left"/>
          </w:pPr>
          <w:r>
            <w:rPr>
              <w:spacing w:val="-1"/>
            </w:rPr>
            <w:t>Tokelau</w:t>
            <w:tab/>
          </w:r>
          <w:r>
            <w:rPr/>
            <w:t>35</w:t>
          </w:r>
        </w:p>
        <w:p>
          <w:pPr>
            <w:pStyle w:val="TOC1"/>
            <w:numPr>
              <w:ilvl w:val="0"/>
              <w:numId w:val="1"/>
            </w:numPr>
            <w:tabs>
              <w:tab w:pos="821" w:val="left" w:leader="none"/>
            </w:tabs>
            <w:spacing w:line="240" w:lineRule="auto" w:before="240" w:after="0"/>
            <w:ind w:left="820" w:right="0" w:hanging="720"/>
            <w:jc w:val="left"/>
            <w:rPr>
              <w:b w:val="0"/>
              <w:bCs w:val="0"/>
            </w:rPr>
          </w:pPr>
          <w:r>
            <w:rPr/>
            <w:t>Appendix 1: List of proposed questions to be included</w:t>
          </w:r>
          <w:r>
            <w:rPr>
              <w:spacing w:val="-2"/>
            </w:rPr>
            <w:t> </w:t>
          </w:r>
          <w:r>
            <w:rPr/>
            <w:t>in</w:t>
          </w:r>
          <w:r>
            <w:rPr>
              <w:b w:val="0"/>
            </w:rPr>
          </w:r>
        </w:p>
        <w:p>
          <w:pPr>
            <w:pStyle w:val="TOC2"/>
            <w:tabs>
              <w:tab w:pos="7301" w:val="left" w:leader="none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r>
            <w:rPr/>
            <w:t>LOIPR for New</w:t>
          </w:r>
          <w:r>
            <w:rPr>
              <w:spacing w:val="-4"/>
            </w:rPr>
            <w:t> </w:t>
          </w:r>
          <w:r>
            <w:rPr/>
            <w:t>Zealand</w:t>
          </w:r>
          <w:r>
            <w:rPr>
              <w:rFonts w:ascii="Times New Roman"/>
              <w:b w:val="0"/>
            </w:rPr>
            <w:tab/>
            <w:t>36</w:t>
          </w:r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8"/>
          <w:pgSz w:w="11910" w:h="16840"/>
          <w:pgMar w:footer="1034" w:header="0" w:top="1380" w:bottom="1220" w:left="1340" w:right="1680"/>
          <w:pgNumType w:start="1"/>
        </w:sectPr>
      </w:pPr>
    </w:p>
    <w:p>
      <w:pPr>
        <w:pStyle w:val="Heading1"/>
        <w:tabs>
          <w:tab w:pos="820" w:val="left" w:leader="none"/>
        </w:tabs>
        <w:spacing w:line="240" w:lineRule="auto" w:before="40"/>
        <w:ind w:left="100" w:right="320" w:firstLine="0"/>
        <w:jc w:val="left"/>
        <w:rPr>
          <w:b w:val="0"/>
          <w:bCs w:val="0"/>
        </w:rPr>
      </w:pPr>
      <w:bookmarkStart w:name="_TOC_250019" w:id="1"/>
      <w:r>
        <w:rPr/>
        <w:t>1.</w:t>
        <w:tab/>
        <w:t>INTRODUCTION</w:t>
      </w:r>
      <w:bookmarkEnd w:id="1"/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18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New Zealand Human Rights Commission (“Commission”) is New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 Human Rights Institution (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NHRI</w:t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). It is accredite</w:t>
      </w:r>
      <w:r>
        <w:rPr>
          <w:rFonts w:ascii="Times New Roman" w:hAnsi="Times New Roman" w:cs="Times New Roman" w:eastAsia="Times New Roman"/>
          <w:sz w:val="24"/>
          <w:szCs w:val="24"/>
        </w:rPr>
        <w:t>d as an “A” status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NHRI.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independent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Crown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Crown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Entities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2004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derives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 statutory mandate from the Human Rights Act 1993 (“HRA”). The long title to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HRA states it is intended to provide better protection of human rights in New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z w:val="24"/>
          <w:szCs w:val="24"/>
        </w:rPr>
        <w:t> in general accordance with United Nations human rights Covenants and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Conventions.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1" w:lineRule="auto" w:before="0" w:after="0"/>
        <w:ind w:left="820" w:right="112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Commission welcomes the opportunity to make this submission to 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 Economic, Social and Cultural Rights (“Committee”) to inform its development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list of issues prior to reporting (</w:t>
      </w:r>
      <w:r>
        <w:rPr>
          <w:rFonts w:ascii="Times New Roman" w:hAnsi="Times New Roman" w:cs="Times New Roman" w:eastAsia="Times New Roman"/>
          <w:sz w:val="24"/>
          <w:szCs w:val="24"/>
        </w:rPr>
        <w:t>“LOIPR”) on New Zealand’s upcoming 4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periodic</w:t>
      </w:r>
      <w:r>
        <w:rPr>
          <w:rFonts w:ascii="Times New Roman" w:hAnsi="Times New Roman" w:cs="Times New Roman" w:eastAsia="Times New Roman"/>
          <w:sz w:val="24"/>
          <w:szCs w:val="24"/>
        </w:rPr>
        <w:t> report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International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Covenant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Economic,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(“ICESCR”).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submission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views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key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challenges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emerged since New Zealand’s last review under ICES</w:t>
      </w:r>
      <w:r>
        <w:rPr>
          <w:rFonts w:ascii="Times New Roman" w:hAnsi="Times New Roman" w:cs="Times New Roman" w:eastAsia="Times New Roman"/>
          <w:sz w:val="24"/>
          <w:szCs w:val="24"/>
        </w:rPr>
        <w:t>CR. The submission is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</w:rPr>
        <w:t> into the following 4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sections: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background and general matters of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implementation;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inequalities;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violence and abuse; 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additional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matters.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8" w:lineRule="auto" w:before="0" w:after="0"/>
        <w:ind w:left="820" w:right="12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proposed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questions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included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Committee’s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LOIPR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 is attached as Appendix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1.</w:t>
      </w:r>
    </w:p>
    <w:p>
      <w:pPr>
        <w:spacing w:after="0" w:line="27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80" w:bottom="1220" w:left="1340" w:right="13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840" w:val="left" w:leader="none"/>
        </w:tabs>
        <w:spacing w:line="240" w:lineRule="auto" w:before="69"/>
        <w:ind w:left="120" w:right="285" w:firstLine="0"/>
        <w:jc w:val="left"/>
        <w:rPr>
          <w:b w:val="0"/>
          <w:bCs w:val="0"/>
        </w:rPr>
      </w:pPr>
      <w:bookmarkStart w:name="_TOC_250018" w:id="2"/>
      <w:r>
        <w:rPr/>
        <w:t>2.</w:t>
        <w:tab/>
        <w:t>BACKGROUND AND GENERAL MATTERS OF</w:t>
      </w:r>
      <w:r>
        <w:rPr>
          <w:spacing w:val="-11"/>
        </w:rPr>
        <w:t> </w:t>
      </w:r>
      <w:r>
        <w:rPr/>
        <w:t>IMPLEMENTATION</w:t>
      </w:r>
      <w:bookmarkEnd w:id="2"/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high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levels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human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realisation.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Zealanders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</w:rPr>
        <w:t> free to say what they think, read and view what they like, worship where and how</w:t>
      </w:r>
      <w:r>
        <w:rPr>
          <w:rFonts w:ascii="Times New Roman" w:hAnsi="Times New Roman" w:cs="Times New Roman" w:eastAsia="Times New Roman"/>
          <w:spacing w:val="-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choose, move feely around the country and feel confident in the laws that protect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</w:rPr>
        <w:t> from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discrimination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arbitrary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abuse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power.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Zealanders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</w:rPr>
        <w:t> experience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benefits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economic,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decent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</w:rPr>
        <w:t> good health and affordable, healthy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62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Challenges remain, however, to fully realising human rights for everyone in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z w:val="24"/>
        </w:rPr>
        <w:t> Zealand. Despite the many efforts of communities and successive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governments,</w:t>
      </w:r>
      <w:r>
        <w:rPr>
          <w:rFonts w:ascii="Times New Roman" w:hAnsi="Times New Roman"/>
          <w:sz w:val="24"/>
        </w:rPr>
        <w:t> disparities in social and economic outcomes remain a reality for some groups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> people. Those seriously affected include women and girls, </w:t>
      </w:r>
      <w:r>
        <w:rPr>
          <w:rFonts w:ascii="Times New Roman" w:hAnsi="Times New Roman"/>
          <w:sz w:val="24"/>
        </w:rPr>
        <w:t>Māori, Pacific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people,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migrants, refugees and disabled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people.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25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These disparities are reflected in material hardship, incarceration rates,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z w:val="24"/>
        </w:rPr>
        <w:t> achievement levels, health outcomes, and housing adequacy. Family also status has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significant bearing on outcomes amongst these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groups.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1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2012, the Committee recommended that the government develop specific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equality</w:t>
      </w:r>
      <w:r>
        <w:rPr>
          <w:rFonts w:ascii="Times New Roman" w:hAnsi="Times New Roman" w:cs="Times New Roman" w:eastAsia="Times New Roman"/>
          <w:sz w:val="24"/>
          <w:szCs w:val="24"/>
        </w:rPr>
        <w:t> targets for these groups and that it closely monitor progress.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sz w:val="24"/>
          <w:szCs w:val="24"/>
        </w:rPr>
        <w:t>2014 New</w:t>
      </w:r>
      <w:r>
        <w:rPr>
          <w:rFonts w:ascii="Times New Roman" w:hAnsi="Times New Roman" w:cs="Times New Roman" w:eastAsia="Times New Roman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underwent its second Universal Periodic Review (“UPR”) befo</w:t>
      </w:r>
      <w:r>
        <w:rPr>
          <w:rFonts w:ascii="Times New Roman" w:hAnsi="Times New Roman" w:cs="Times New Roman" w:eastAsia="Times New Roman"/>
          <w:sz w:val="24"/>
          <w:szCs w:val="24"/>
        </w:rPr>
        <w:t>re the United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</w:rPr>
        <w:t> Human Rights Council. One hundred and fifty five recommendations were made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New Zealand. The government accepted 121 of these. By accepting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</w:rPr>
        <w:t> recommendations the government has committed to take action to improve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realization </w:t>
      </w:r>
      <w:r>
        <w:rPr>
          <w:rFonts w:ascii="Times New Roman" w:hAnsi="Times New Roman" w:cs="Times New Roman" w:eastAsia="Times New Roman"/>
          <w:sz w:val="24"/>
          <w:szCs w:val="24"/>
        </w:rPr>
        <w:t>of rights. These actions are set out in New Zealand’s National Plan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 for the protection and promotion of Human Rights 2015 </w:t>
      </w:r>
      <w:r>
        <w:rPr>
          <w:rFonts w:ascii="Times New Roman" w:hAnsi="Times New Roman" w:cs="Times New Roman" w:eastAsia="Times New Roman"/>
          <w:sz w:val="24"/>
          <w:szCs w:val="24"/>
        </w:rPr>
        <w:t>– 2019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(“NPA”).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11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Almost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third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155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recommendations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Zealand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continuing</w:t>
      </w:r>
      <w:r>
        <w:rPr>
          <w:rFonts w:ascii="Times New Roman"/>
          <w:sz w:val="24"/>
        </w:rPr>
        <w:t> disparities in the realisation of social and economic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outcomes.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17" w:id="3"/>
      <w:r>
        <w:rPr>
          <w:i/>
        </w:rPr>
        <w:t>Implementation of the Sustainable Development</w:t>
      </w:r>
      <w:r>
        <w:rPr>
          <w:i/>
          <w:spacing w:val="-3"/>
        </w:rPr>
        <w:t> </w:t>
      </w:r>
      <w:r>
        <w:rPr>
          <w:i/>
        </w:rPr>
        <w:t>Goals</w:t>
      </w:r>
      <w:bookmarkEnd w:id="3"/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 Zealand’s commitment to realising the U</w:t>
      </w:r>
      <w:r>
        <w:rPr>
          <w:rFonts w:ascii="Times New Roman" w:hAnsi="Times New Roman" w:cs="Times New Roman" w:eastAsia="Times New Roman"/>
          <w:sz w:val="24"/>
          <w:szCs w:val="24"/>
        </w:rPr>
        <w:t>nited N</w:t>
      </w:r>
      <w:r>
        <w:rPr>
          <w:rFonts w:ascii="Times New Roman" w:hAnsi="Times New Roman" w:cs="Times New Roman" w:eastAsia="Times New Roman"/>
          <w:sz w:val="24"/>
          <w:szCs w:val="24"/>
        </w:rPr>
        <w:t>ations (“UN”)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Sustainable </w:t>
      </w:r>
      <w:r>
        <w:rPr>
          <w:rFonts w:ascii="Times New Roman" w:hAnsi="Times New Roman" w:cs="Times New Roman" w:eastAsia="Times New Roman"/>
          <w:sz w:val="24"/>
          <w:szCs w:val="24"/>
        </w:rPr>
        <w:t>Development Goals (“SDGs”) will have a significant bearing on its progress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implementing ICESCR. Many of the SDGs have a direct correlation with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g</w:t>
      </w:r>
      <w:r>
        <w:rPr>
          <w:rFonts w:ascii="Times New Roman" w:hAnsi="Times New Roman" w:cs="Times New Roman" w:eastAsia="Times New Roman"/>
          <w:sz w:val="24"/>
          <w:szCs w:val="24"/>
        </w:rPr>
        <w:t>overnment’s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ICESCR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obligations,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enabling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</w:rPr>
        <w:t>-being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(Goal</w:t>
      </w:r>
      <w:r>
        <w:rPr>
          <w:rFonts w:ascii="Times New Roman" w:hAnsi="Times New Roman" w:cs="Times New Roman" w:eastAsia="Times New Roman"/>
          <w:sz w:val="24"/>
          <w:szCs w:val="24"/>
        </w:rPr>
        <w:t> 3),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ensuring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inclusive,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quality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(Goal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4),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achieving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gender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equality</w:t>
      </w:r>
      <w:r>
        <w:rPr>
          <w:rFonts w:ascii="Times New Roman" w:hAnsi="Times New Roman" w:cs="Times New Roman" w:eastAsia="Times New Roman"/>
          <w:sz w:val="24"/>
          <w:szCs w:val="24"/>
        </w:rPr>
        <w:t> (Goal 5), ensuring decent work for all (Goal 8), and reducing inequalities (Goal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 </w:t>
      </w:r>
      <w:r>
        <w:rPr>
          <w:rFonts w:ascii="Times New Roman" w:hAnsi="Times New Roman"/>
          <w:sz w:val="20"/>
        </w:rPr>
        <w:t>Committee on Economic, Social and Cultural Rights, </w:t>
      </w:r>
      <w:r>
        <w:rPr>
          <w:rFonts w:ascii="Times New Roman" w:hAnsi="Times New Roman"/>
          <w:i/>
          <w:sz w:val="20"/>
        </w:rPr>
        <w:t>Concluding observations of the Committee on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Economic,</w:t>
      </w:r>
      <w:r>
        <w:rPr>
          <w:rFonts w:ascii="Times New Roman" w:hAnsi="Times New Roman"/>
          <w:i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Social and Cultural Rights</w:t>
      </w:r>
      <w:r>
        <w:rPr>
          <w:rFonts w:ascii="Times New Roman" w:hAnsi="Times New Roman"/>
          <w:sz w:val="20"/>
        </w:rPr>
        <w:t>¸E/C.12/NZL/CO/3 (31 May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2012).</w:t>
      </w:r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4"/>
          <w:position w:val="7"/>
          <w:sz w:val="13"/>
        </w:rPr>
        <w:t> </w:t>
      </w:r>
      <w:r>
        <w:rPr>
          <w:rFonts w:ascii="Times New Roman"/>
          <w:color w:val="0000FF"/>
          <w:spacing w:val="4"/>
          <w:sz w:val="20"/>
        </w:rPr>
      </w:r>
      <w:hyperlink r:id="rId9">
        <w:r>
          <w:rPr>
            <w:rFonts w:ascii="Times New Roman"/>
            <w:color w:val="0000FF"/>
            <w:sz w:val="20"/>
            <w:u w:val="single" w:color="0000FF"/>
          </w:rPr>
          <w:t>http://npa.hrc.co.nz/#/page/about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580" w:bottom="122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3" w:lineRule="auto" w:before="56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incorporation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SDGs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Zealand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policy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framework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</w:rPr>
        <w:t> currently at a very early stage. As a developed country, New Zealand will be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expected</w:t>
      </w:r>
      <w:r>
        <w:rPr>
          <w:rFonts w:ascii="Times New Roman"/>
          <w:sz w:val="24"/>
        </w:rPr>
        <w:t> to report on its sustainable development indicators.</w:t>
      </w:r>
      <w:r>
        <w:rPr>
          <w:rFonts w:ascii="Times New Roman"/>
          <w:position w:val="9"/>
          <w:sz w:val="16"/>
        </w:rPr>
        <w:t>3 </w:t>
      </w:r>
      <w:r>
        <w:rPr>
          <w:rFonts w:ascii="Times New Roman"/>
          <w:sz w:val="24"/>
        </w:rPr>
        <w:t>These indicators, which are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z w:val="24"/>
        </w:rPr>
        <w:t> developed by the UN with the assistance of national statistics commissions,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z w:val="24"/>
        </w:rPr>
        <w:t> Statistics New Zealand, will provide an international benchmark that will assist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the assessment of measures taken to implement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ICESCR.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government is currently undertaking a significant amount of work to upgrade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improve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usage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capabilities.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Futures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Partnership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(“DFP”)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developed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Statistics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centre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DFP</w:t>
      </w:r>
      <w:r>
        <w:rPr>
          <w:rFonts w:ascii="Times New Roman" w:hAnsi="Times New Roman" w:cs="Times New Roman" w:eastAsia="Times New Roman"/>
          <w:sz w:val="24"/>
          <w:szCs w:val="24"/>
        </w:rPr>
        <w:t> consists of a cross-</w:t>
      </w:r>
      <w:r>
        <w:rPr>
          <w:rFonts w:ascii="Times New Roman" w:hAnsi="Times New Roman" w:cs="Times New Roman" w:eastAsia="Times New Roman"/>
          <w:sz w:val="24"/>
          <w:szCs w:val="24"/>
        </w:rPr>
        <w:t>sector Working Group of “influential individuals” drawn from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 and non-government sectors, supported by a Secretariat based at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</w:rPr>
        <w:t> New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DFP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programme.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DFPs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mandate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development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projects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allow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progress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system-wide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sector</w:t>
      </w:r>
      <w:r>
        <w:rPr>
          <w:rFonts w:ascii="Times New Roman" w:hAnsi="Times New Roman" w:cs="Times New Roman" w:eastAsia="Times New Roman"/>
          <w:sz w:val="24"/>
          <w:szCs w:val="24"/>
        </w:rPr>
        <w:t> issues.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3"/>
        </w:numPr>
        <w:tabs>
          <w:tab w:pos="841" w:val="left" w:leader="none"/>
        </w:tabs>
        <w:spacing w:line="278" w:lineRule="auto" w:before="0" w:after="0"/>
        <w:ind w:left="840" w:right="124" w:hanging="720"/>
        <w:jc w:val="left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2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73" w:lineRule="auto" w:before="0" w:after="0"/>
        <w:ind w:left="1560" w:right="11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taking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incorporate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SDGs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into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its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z w:val="24"/>
        </w:rPr>
        <w:t> policy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framework?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73" w:lineRule="auto" w:before="0" w:after="0"/>
        <w:ind w:left="1560" w:right="12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does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intend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monitor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its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progress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z w:val="24"/>
        </w:rPr>
        <w:t> meeting its ICESCR related commitments under 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SDGs?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561" w:val="left" w:leader="none"/>
        </w:tabs>
        <w:spacing w:line="276" w:lineRule="auto" w:before="0" w:after="0"/>
        <w:ind w:left="15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steps is the government taking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 part of the DFP or otherwise -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develop systems to collect robust disaggregated data regarding the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extent,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cause and mitigating/aggravating factors for vulnerable populations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New Zealand?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tabs>
          <w:tab w:pos="840" w:val="left" w:leader="none"/>
        </w:tabs>
        <w:spacing w:line="240" w:lineRule="auto"/>
        <w:ind w:left="120" w:right="285" w:firstLine="0"/>
        <w:jc w:val="left"/>
        <w:rPr>
          <w:b w:val="0"/>
          <w:bCs w:val="0"/>
          <w:i w:val="0"/>
        </w:rPr>
      </w:pPr>
      <w:bookmarkStart w:name="_TOC_250016" w:id="4"/>
      <w:r>
        <w:rPr>
          <w:i/>
        </w:rPr>
        <w:t>B.</w:t>
        <w:tab/>
        <w:t>Business and Human</w:t>
      </w:r>
      <w:r>
        <w:rPr>
          <w:i/>
          <w:spacing w:val="-6"/>
        </w:rPr>
        <w:t> </w:t>
      </w:r>
      <w:r>
        <w:rPr>
          <w:i/>
        </w:rPr>
        <w:t>Rights</w:t>
      </w:r>
      <w:bookmarkEnd w:id="4"/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396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United Nations Guiding Principles on Business and Human Rights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(“UNGPs”) </w:t>
      </w:r>
      <w:r>
        <w:rPr>
          <w:rFonts w:ascii="Times New Roman" w:hAnsi="Times New Roman" w:cs="Times New Roman" w:eastAsia="Times New Roman"/>
          <w:sz w:val="24"/>
          <w:szCs w:val="24"/>
        </w:rPr>
        <w:t>were unanimously endorsed by the UN in late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2011.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6" w:lineRule="auto" w:before="0" w:after="0"/>
        <w:ind w:left="840" w:right="14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Application of the UNGPs would support ICESCR rights compliance. However,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New Zealand government is yet to take any concrete steps towards incorporating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UNGPs within its policy and regulatory frameworks. Furthermore the government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z w:val="24"/>
        </w:rPr>
        <w:t> not made any commitment to develop a National Action Plan on Business 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Human</w:t>
      </w:r>
      <w:r>
        <w:rPr>
          <w:rFonts w:ascii="Times New Roman"/>
          <w:sz w:val="24"/>
        </w:rPr>
        <w:t> Rights.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8" w:lineRule="auto" w:before="0" w:after="0"/>
        <w:ind w:left="840" w:right="39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Through the Canterbury Earthquake Recovery the role of business in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protecting</w:t>
      </w:r>
      <w:r>
        <w:rPr>
          <w:rFonts w:ascii="Times New Roman"/>
          <w:sz w:val="24"/>
        </w:rPr>
        <w:t> economic, social and cultural rights has come to the fore. This has been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particularly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-3"/>
          <w:position w:val="7"/>
          <w:sz w:val="13"/>
        </w:rPr>
        <w:t> </w:t>
      </w:r>
      <w:r>
        <w:rPr>
          <w:rFonts w:ascii="Times New Roman"/>
          <w:color w:val="0000FF"/>
          <w:spacing w:val="-3"/>
          <w:sz w:val="20"/>
        </w:rPr>
      </w:r>
      <w:hyperlink r:id="rId10">
        <w:r>
          <w:rPr>
            <w:rFonts w:ascii="Times New Roman"/>
            <w:color w:val="0000FF"/>
            <w:sz w:val="20"/>
            <w:u w:val="single" w:color="0000FF"/>
          </w:rPr>
          <w:t>https://sustainabledevelopment.un.org/content/documents/1684SF_-_SDG_Universality_Report_-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10">
        <w:r>
          <w:rPr>
            <w:rFonts w:ascii="Times New Roman"/>
            <w:color w:val="0000FF"/>
            <w:sz w:val="20"/>
            <w:u w:val="single" w:color="0000FF"/>
          </w:rPr>
          <w:t>_May_2015.pdf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BodyText"/>
        <w:spacing w:line="276" w:lineRule="auto" w:before="56"/>
        <w:ind w:left="820" w:right="320" w:firstLine="0"/>
        <w:jc w:val="left"/>
      </w:pPr>
      <w:r>
        <w:rPr/>
        <w:t>evident in relation to insurance related matters and disputes in relation</w:t>
      </w:r>
      <w:r>
        <w:rPr>
          <w:spacing w:val="-6"/>
        </w:rPr>
        <w:t> </w:t>
      </w:r>
      <w:r>
        <w:rPr/>
        <w:t>to</w:t>
      </w:r>
      <w:r>
        <w:rPr/>
        <w:t> reconstruction and repair of homes in the Canterbury</w:t>
      </w:r>
      <w:r>
        <w:rPr>
          <w:spacing w:val="-10"/>
        </w:rPr>
        <w:t> </w:t>
      </w:r>
      <w:r>
        <w:rPr/>
        <w:t>region.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6" w:lineRule="auto" w:before="0" w:after="0"/>
        <w:ind w:left="820" w:right="32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insurance model has not been without its problems and 7 claims have been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 New Zealand’s National Contact Point under the OECD Guidelines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Multinational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Enterprises.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78" w:lineRule="auto" w:before="0" w:after="0"/>
        <w:ind w:left="820" w:right="320" w:hanging="720"/>
        <w:jc w:val="left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16"/>
        </w:rPr>
        <w:t> </w:t>
      </w:r>
      <w:r>
        <w:rPr/>
        <w:t>its</w:t>
      </w:r>
      <w:r>
        <w:rPr/>
        <w:t> LOIPR for New</w:t>
      </w:r>
      <w:r>
        <w:rPr>
          <w:spacing w:val="-2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6" w:lineRule="auto" w:before="0" w:after="0"/>
        <w:ind w:left="154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ensure businesses delivering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goods</w:t>
      </w:r>
      <w:r>
        <w:rPr>
          <w:rFonts w:ascii="Times New Roman"/>
          <w:b/>
          <w:sz w:val="24"/>
        </w:rPr>
        <w:t> or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services,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such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health,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understand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responsiblities</w:t>
      </w:r>
      <w:r>
        <w:rPr>
          <w:rFonts w:ascii="Times New Roman"/>
          <w:b/>
          <w:sz w:val="24"/>
        </w:rPr>
        <w:t> under the UNGPs and comply with these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responsibilities?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3" w:lineRule="auto" w:before="0" w:after="0"/>
        <w:ind w:left="1540" w:right="12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develop a National Action Plan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z w:val="24"/>
        </w:rPr>
        <w:t> Business and Human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Rights?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6" w:lineRule="auto" w:before="0" w:after="0"/>
        <w:ind w:left="1540" w:right="121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is the government doing to ensure that businesses involved in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earthquake recovery understand their responsibilities under the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UNGPs</w:t>
      </w:r>
      <w:r>
        <w:rPr>
          <w:rFonts w:ascii="Times New Roman"/>
          <w:b/>
          <w:sz w:val="24"/>
        </w:rPr>
        <w:t> and comply with these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responsibilities?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541" w:val="left" w:leader="none"/>
        </w:tabs>
        <w:spacing w:line="273" w:lineRule="auto" w:before="0" w:after="0"/>
        <w:ind w:left="1540" w:right="121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Can the government update the Committee on the cases taken to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National Contact Point in relation to the earthquake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recovery?</w:t>
      </w:r>
      <w:r>
        <w:rPr>
          <w:rFonts w:ascii="Times New Roman"/>
          <w:sz w:val="24"/>
        </w:rPr>
      </w:r>
    </w:p>
    <w:p>
      <w:pPr>
        <w:spacing w:after="0" w:line="27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60" w:bottom="1220" w:left="1340" w:right="1320"/>
        </w:sectPr>
      </w:pPr>
    </w:p>
    <w:p>
      <w:pPr>
        <w:pStyle w:val="Heading1"/>
        <w:tabs>
          <w:tab w:pos="828" w:val="left" w:leader="none"/>
        </w:tabs>
        <w:spacing w:line="240" w:lineRule="auto" w:before="40"/>
        <w:ind w:left="120" w:right="320" w:firstLine="0"/>
        <w:jc w:val="left"/>
        <w:rPr>
          <w:b w:val="0"/>
          <w:bCs w:val="0"/>
        </w:rPr>
      </w:pPr>
      <w:bookmarkStart w:name="_TOC_250015" w:id="5"/>
      <w:r>
        <w:rPr/>
        <w:t>3.</w:t>
        <w:tab/>
        <w:t>INEQUALITIES</w:t>
      </w:r>
      <w:bookmarkEnd w:id="5"/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25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Most New Zealanders enjoy a high quality of life and experience good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outcomes.</w:t>
      </w:r>
      <w:r>
        <w:rPr>
          <w:rFonts w:ascii="Times New Roman"/>
          <w:sz w:val="24"/>
        </w:rPr>
        <w:t> However, a small proportion continue to experience poor outcomes across a range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indices, including material deprivation, housing, education, health, employment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imprisonment.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1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Recent research from the University of Victoria, Wellington shows that there has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been</w:t>
      </w:r>
      <w:r>
        <w:rPr>
          <w:rFonts w:ascii="Times New Roman" w:hAnsi="Times New Roman"/>
          <w:sz w:val="24"/>
        </w:rPr>
        <w:t> some success in reducing inequality for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and Pacific people. However,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many</w:t>
      </w:r>
      <w:r>
        <w:rPr>
          <w:rFonts w:ascii="Times New Roman" w:hAnsi="Times New Roman"/>
          <w:sz w:val="24"/>
        </w:rPr>
        <w:t> indicators investigated in the study show worsening or static outcomes over the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last</w:t>
      </w:r>
      <w:r>
        <w:rPr>
          <w:rFonts w:ascii="Times New Roman" w:hAnsi="Times New Roman"/>
          <w:sz w:val="24"/>
        </w:rPr>
        <w:t> decade.</w:t>
      </w:r>
      <w:r>
        <w:rPr>
          <w:rFonts w:ascii="Times New Roman" w:hAnsi="Times New Roman"/>
          <w:position w:val="9"/>
          <w:sz w:val="16"/>
        </w:rPr>
        <w:t>4 </w:t>
      </w:r>
      <w:r>
        <w:rPr>
          <w:rFonts w:ascii="Times New Roman" w:hAnsi="Times New Roman"/>
          <w:sz w:val="24"/>
        </w:rPr>
        <w:t>Reproduced below is a summary of the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findings: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9000" w:lineRule="exact"/>
        <w:ind w:left="15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79"/>
          <w:sz w:val="20"/>
          <w:szCs w:val="20"/>
        </w:rPr>
        <w:drawing>
          <wp:inline distT="0" distB="0" distL="0" distR="0">
            <wp:extent cx="5503965" cy="57150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9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7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3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6"/>
          <w:sz w:val="13"/>
        </w:rPr>
        <w:t>4 </w:t>
      </w:r>
      <w:r>
        <w:rPr>
          <w:rFonts w:ascii="Times New Roman"/>
          <w:color w:val="0000FF"/>
          <w:sz w:val="20"/>
        </w:rPr>
      </w:r>
      <w:hyperlink r:id="rId12">
        <w:r>
          <w:rPr>
            <w:rFonts w:ascii="Times New Roman"/>
            <w:color w:val="0000FF"/>
            <w:sz w:val="20"/>
            <w:u w:val="single" w:color="0000FF"/>
          </w:rPr>
          <w:t>http://www.victoria.ac.nz/sacl/centres-and-institutes/cpf/publications/pdfs/2015/WP09_2014_Indicators-of-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12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Inequality.pdf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201" w:after="0"/>
        <w:ind w:left="840" w:right="29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This section summarises the current situation for those most affected by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inequalities,</w:t>
      </w:r>
      <w:r>
        <w:rPr>
          <w:rFonts w:ascii="Times New Roman" w:hAnsi="Times New Roman"/>
          <w:sz w:val="24"/>
        </w:rPr>
        <w:t> namely children and young people,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z w:val="24"/>
        </w:rPr>
        <w:t>, Pacific people, women, disabled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people</w:t>
      </w:r>
      <w:r>
        <w:rPr>
          <w:rFonts w:ascii="Times New Roman" w:hAnsi="Times New Roman"/>
          <w:sz w:val="24"/>
        </w:rPr>
        <w:t> 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refugees.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6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14" w:id="6"/>
      <w:r>
        <w:rPr>
          <w:i/>
        </w:rPr>
        <w:t>Material Deprivation</w:t>
      </w:r>
      <w:bookmarkEnd w:id="6"/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number of children in New Zealand who live in poor households 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</w:rPr>
        <w:t> material deprivation remains unacceptably high for a developed nation.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correlation between household income poverty, poor quality housing and poor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</w:rPr>
        <w:t> health outcomes, including hospitalisation and mortality rates, is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extremely</w:t>
      </w:r>
      <w:r>
        <w:rPr>
          <w:rFonts w:ascii="Times New Roman" w:hAnsi="Times New Roman" w:cs="Times New Roman" w:eastAsia="Times New Roman"/>
          <w:sz w:val="24"/>
          <w:szCs w:val="24"/>
        </w:rPr>
        <w:t> concerning.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It </w:t>
      </w:r>
      <w:r>
        <w:rPr>
          <w:rFonts w:ascii="Times New Roman" w:hAnsi="Times New Roman" w:cs="Times New Roman" w:eastAsia="Times New Roman"/>
          <w:sz w:val="24"/>
          <w:szCs w:val="24"/>
        </w:rPr>
        <w:t>is further compounded by ethnic disparities, with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disproportionate</w:t>
      </w:r>
      <w:r>
        <w:rPr>
          <w:rFonts w:ascii="Times New Roman" w:hAnsi="Times New Roman" w:cs="Times New Roman" w:eastAsia="Times New Roman"/>
          <w:sz w:val="24"/>
          <w:szCs w:val="24"/>
        </w:rPr>
        <w:t> numbers of </w:t>
      </w:r>
      <w:r>
        <w:rPr>
          <w:rFonts w:ascii="Times New Roman" w:hAnsi="Times New Roman" w:cs="Times New Roman" w:eastAsia="Times New Roman"/>
          <w:sz w:val="24"/>
          <w:szCs w:val="24"/>
        </w:rPr>
        <w:t>Māori </w:t>
      </w:r>
      <w:r>
        <w:rPr>
          <w:rFonts w:ascii="Times New Roman" w:hAnsi="Times New Roman" w:cs="Times New Roman" w:eastAsia="Times New Roman"/>
          <w:sz w:val="24"/>
          <w:szCs w:val="24"/>
        </w:rPr>
        <w:t>and Pacific children living in households with incomes below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relative income poverty line. Family status has a significant bearing on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</w:rPr>
        <w:t> amongst these groups. In 2015 46% of children aged 6+ from sole parent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</w:rPr>
        <w:t> were in hardship compared to 17% from two parent families.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5 </w:t>
      </w:r>
      <w:r>
        <w:rPr>
          <w:rFonts w:ascii="Times New Roman" w:hAnsi="Times New Roman" w:cs="Times New Roman" w:eastAsia="Times New Roman"/>
          <w:sz w:val="24"/>
          <w:szCs w:val="24"/>
        </w:rPr>
        <w:t>Similarly a</w:t>
      </w:r>
      <w:r>
        <w:rPr>
          <w:rFonts w:ascii="Times New Roman" w:hAnsi="Times New Roman" w:cs="Times New Roman" w:eastAsia="Times New Roman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</w:rPr>
        <w:t> percentage of children in families with more than 4 children were identified as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</w:rPr>
        <w:t> in hardship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35% of children aged 6+ in households with more than 4 children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</w:rPr>
        <w:t> identified as being in hardship compared to 22% in one child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households.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4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Disabled children are more likely to live in low-income households 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socioeconomically deprived areas than non-disabled children.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position w:val="9"/>
          <w:sz w:val="16"/>
        </w:rPr>
        <w:t>7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According to the most recent government data on living standards approximately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25%</w:t>
      </w:r>
      <w:r>
        <w:rPr>
          <w:rFonts w:ascii="Times New Roman"/>
          <w:sz w:val="24"/>
        </w:rPr>
        <w:t> of New Zealand children live in low income households, and 150,000 live in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material</w:t>
      </w:r>
      <w:r>
        <w:rPr>
          <w:rFonts w:ascii="Times New Roman"/>
          <w:sz w:val="24"/>
        </w:rPr>
        <w:t> hardship.</w:t>
      </w:r>
      <w:r>
        <w:rPr>
          <w:rFonts w:ascii="Times New Roman"/>
          <w:position w:val="9"/>
          <w:sz w:val="16"/>
        </w:rPr>
        <w:t>8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233" w:after="0"/>
        <w:ind w:left="840" w:right="115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 Zealand’s Child Poverty Monitor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9 </w:t>
      </w:r>
      <w:r>
        <w:rPr>
          <w:rFonts w:ascii="Times New Roman" w:hAnsi="Times New Roman" w:cs="Times New Roman" w:eastAsia="Times New Roman"/>
          <w:sz w:val="24"/>
          <w:szCs w:val="24"/>
        </w:rPr>
        <w:t>– a joint project from the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Commissioner, J R McKenzie Trust and Otago University - monitors trends in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</w:rPr>
        <w:t> measures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poverty: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material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hardship,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severe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persistent poverty. The 2015 Child Poverty Monitor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found: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273" w:lineRule="auto" w:before="0" w:after="0"/>
        <w:ind w:left="156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305,000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(29%)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dependent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olds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living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z w:val="24"/>
          <w:szCs w:val="24"/>
        </w:rPr>
        <w:t> defined using a relative threshold measure of below 60% of the median</w:t>
      </w:r>
      <w:r>
        <w:rPr>
          <w:rFonts w:ascii="Times New Roman" w:hAnsi="Times New Roman" w:cs="Times New Roman" w:eastAsia="Times New Roman"/>
          <w:spacing w:val="-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</w:rPr>
        <w:t> after housing costs were taken into consideration. In 2013, the percentage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24;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3"/>
          <w:position w:val="7"/>
          <w:sz w:val="13"/>
        </w:rPr>
        <w:t> </w:t>
      </w:r>
      <w:r>
        <w:rPr>
          <w:rFonts w:ascii="Times New Roman"/>
          <w:color w:val="0000FF"/>
          <w:spacing w:val="3"/>
          <w:sz w:val="20"/>
        </w:rPr>
      </w:r>
      <w:hyperlink r:id="rId13">
        <w:r>
          <w:rPr>
            <w:rFonts w:ascii="Times New Roman"/>
            <w:color w:val="0000FF"/>
            <w:sz w:val="20"/>
            <w:u w:val="single" w:color="0000FF"/>
          </w:rPr>
          <w:t>http://www.nzchildren.co.nz/#toc_17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before="3"/>
        <w:ind w:left="120" w:right="3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6"/>
          <w:sz w:val="13"/>
        </w:rPr>
        <w:t>7 </w:t>
      </w:r>
      <w:r>
        <w:rPr>
          <w:rFonts w:ascii="Times New Roman"/>
          <w:sz w:val="20"/>
        </w:rPr>
        <w:t>Expert Advisory Group on Solutions to Child Poverty, Solutions to Child Poverty in New Zealand: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Evidence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for Action, p 2,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color w:val="0000FF"/>
          <w:spacing w:val="-7"/>
          <w:sz w:val="20"/>
        </w:rPr>
      </w:r>
      <w:hyperlink r:id="rId14">
        <w:r>
          <w:rPr>
            <w:rFonts w:ascii="Times New Roman"/>
            <w:color w:val="0000FF"/>
            <w:sz w:val="20"/>
            <w:u w:val="single" w:color="0000FF"/>
          </w:rPr>
          <w:t>http://www.occ.org.nz/assets/Uploads/EAG/Final-report/Final-report-Solutions-to-child-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14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poverty-evidence-for-action.pdf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29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 </w:t>
      </w:r>
      <w:r>
        <w:rPr>
          <w:rFonts w:ascii="Times New Roman"/>
          <w:sz w:val="20"/>
        </w:rPr>
        <w:t>New Zealand Household Incomes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Report</w:t>
      </w:r>
    </w:p>
    <w:p>
      <w:pPr>
        <w:spacing w:line="227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15">
        <w:r>
          <w:rPr>
            <w:rFonts w:ascii="Times New Roman"/>
            <w:color w:val="0000FF"/>
            <w:sz w:val="20"/>
            <w:u w:val="single" w:color="0000FF"/>
          </w:rPr>
          <w:t>https://www.msd.govt.nz/about-msd-and-our-work/publications-resources/monitoring/household-incomes/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</w:t>
      </w:r>
      <w:r>
        <w:rPr>
          <w:rFonts w:ascii="Times New Roman"/>
          <w:spacing w:val="7"/>
          <w:position w:val="7"/>
          <w:sz w:val="13"/>
        </w:rPr>
        <w:t> </w:t>
      </w:r>
      <w:r>
        <w:rPr>
          <w:rFonts w:ascii="Times New Roman"/>
          <w:color w:val="0000FF"/>
          <w:spacing w:val="7"/>
          <w:sz w:val="20"/>
        </w:rPr>
      </w:r>
      <w:hyperlink r:id="rId16">
        <w:r>
          <w:rPr>
            <w:rFonts w:ascii="Times New Roman"/>
            <w:color w:val="0000FF"/>
            <w:sz w:val="20"/>
            <w:u w:val="single" w:color="0000FF"/>
          </w:rPr>
          <w:t>http://www.childpoverty.co.nz/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10</w:t>
      </w:r>
      <w:r>
        <w:rPr>
          <w:rFonts w:ascii="Times New Roman"/>
          <w:spacing w:val="5"/>
          <w:position w:val="7"/>
          <w:sz w:val="13"/>
        </w:rPr>
        <w:t> </w:t>
      </w:r>
      <w:r>
        <w:rPr>
          <w:rFonts w:ascii="Times New Roman"/>
          <w:color w:val="0000FF"/>
          <w:spacing w:val="5"/>
          <w:sz w:val="20"/>
        </w:rPr>
      </w:r>
      <w:hyperlink r:id="rId17">
        <w:r>
          <w:rPr>
            <w:rFonts w:ascii="Times New Roman"/>
            <w:color w:val="0000FF"/>
            <w:sz w:val="20"/>
            <w:u w:val="single" w:color="0000FF"/>
          </w:rPr>
          <w:t>http://www.nzchildren.co.nz/#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580" w:bottom="1220" w:left="1320" w:right="1320"/>
        </w:sectPr>
      </w:pP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276" w:lineRule="auto" w:before="35" w:after="0"/>
        <w:ind w:left="156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245,000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(23%)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dependent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olds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living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z w:val="24"/>
          <w:szCs w:val="24"/>
        </w:rPr>
        <w:t> defined using a fixed-line threshold measure of below 60% of the 2007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median</w:t>
      </w:r>
      <w:r>
        <w:rPr>
          <w:rFonts w:ascii="Times New Roman" w:hAnsi="Times New Roman" w:cs="Times New Roman" w:eastAsia="Times New Roman"/>
          <w:sz w:val="24"/>
          <w:szCs w:val="24"/>
        </w:rPr>
        <w:t> income after housing costs were taken into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consideration;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273" w:lineRule="auto" w:before="0" w:after="0"/>
        <w:ind w:left="1560" w:right="121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14% of children are going without basic essentials like fresh fruit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vegetables, a warm house and decent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clothing;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9% of children are in severe poverty;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 out of 5 children living in current poverty live in persistent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poverty.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Every year over 40,000 children are hospitalized due to illness with 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socio-economic</w:t>
      </w:r>
      <w:r>
        <w:rPr>
          <w:rFonts w:ascii="Times New Roman" w:hAnsi="Times New Roman"/>
          <w:sz w:val="24"/>
        </w:rPr>
        <w:t> gradient.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Poverty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rates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those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Pacific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ethnic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groups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consistently</w:t>
      </w:r>
      <w:r>
        <w:rPr>
          <w:rFonts w:ascii="Times New Roman" w:hAnsi="Times New Roman"/>
          <w:sz w:val="24"/>
        </w:rPr>
        <w:t> higher than for those in the European/Pakeha ethnic group (roughly double),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whatever</w:t>
      </w:r>
      <w:r>
        <w:rPr>
          <w:rFonts w:ascii="Times New Roman" w:hAnsi="Times New Roman"/>
          <w:sz w:val="24"/>
        </w:rPr>
        <w:t> measure is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used.</w:t>
      </w:r>
      <w:r>
        <w:rPr>
          <w:rFonts w:ascii="Times New Roman" w:hAnsi="Times New Roman"/>
          <w:position w:val="9"/>
          <w:sz w:val="16"/>
        </w:rPr>
        <w:t>11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focus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strongly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reflected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Zealand’s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UPR</w:t>
      </w:r>
      <w:r>
        <w:rPr>
          <w:rFonts w:ascii="Times New Roman" w:hAnsi="Times New Roman" w:cs="Times New Roman" w:eastAsia="Times New Roman"/>
          <w:sz w:val="24"/>
          <w:szCs w:val="24"/>
        </w:rPr>
        <w:t>. Thirteen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recommendations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made,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</w:rPr>
        <w:t> by the New Zealand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11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December 2012 the Expert Advisory Group on Solutions to Child Poverty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(“EAG”)</w:t>
      </w:r>
    </w:p>
    <w:p>
      <w:pPr>
        <w:pStyle w:val="BodyText"/>
        <w:spacing w:line="271" w:lineRule="auto" w:before="41"/>
        <w:ind w:right="114" w:firstLine="0"/>
        <w:jc w:val="both"/>
        <w:rPr>
          <w:sz w:val="16"/>
          <w:szCs w:val="16"/>
        </w:rPr>
      </w:pPr>
      <w:r>
        <w:rPr/>
        <w:t>-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independent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experts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commissioned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Children’s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Commissioner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</w:rPr>
        <w:t> </w:t>
      </w:r>
      <w:r>
        <w:rPr/>
        <w:t>issued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report</w:t>
      </w:r>
      <w:r>
        <w:rPr>
          <w:spacing w:val="-8"/>
        </w:rPr>
        <w:t> </w:t>
      </w:r>
      <w:r>
        <w:rPr/>
        <w:t>containing</w:t>
      </w:r>
      <w:r>
        <w:rPr>
          <w:spacing w:val="-7"/>
        </w:rPr>
        <w:t> </w:t>
      </w:r>
      <w:r>
        <w:rPr/>
        <w:t>78</w:t>
      </w:r>
      <w:r>
        <w:rPr>
          <w:spacing w:val="-7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covered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areas,</w:t>
      </w:r>
      <w:r>
        <w:rPr>
          <w:spacing w:val="-7"/>
        </w:rPr>
        <w:t> </w:t>
      </w:r>
      <w:r>
        <w:rPr/>
        <w:t>including</w:t>
      </w:r>
      <w:r>
        <w:rPr/>
        <w:t> social security benefits and tax credits, housing policy, legislative</w:t>
      </w:r>
      <w:r>
        <w:rPr>
          <w:spacing w:val="15"/>
        </w:rPr>
        <w:t> </w:t>
      </w:r>
      <w:r>
        <w:rPr/>
        <w:t>mechanisms,</w:t>
      </w:r>
      <w:r>
        <w:rPr/>
        <w:t> education and child care, health, employment and community</w:t>
      </w:r>
      <w:r>
        <w:rPr>
          <w:spacing w:val="-5"/>
        </w:rPr>
        <w:t> </w:t>
      </w:r>
      <w:r>
        <w:rPr/>
        <w:t>strategies.</w:t>
      </w:r>
      <w:r>
        <w:rPr>
          <w:position w:val="9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15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government has introduced new policy measures that reflect 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EAG</w:t>
      </w:r>
      <w:r>
        <w:rPr>
          <w:rFonts w:ascii="Times New Roman"/>
          <w:sz w:val="24"/>
        </w:rPr>
        <w:t> recommendations. These have included support for food-in-schools programmes,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  <w:t> small increase in social security benefits (albeit accompanied by more onerous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work-</w:t>
      </w:r>
      <w:r>
        <w:rPr>
          <w:rFonts w:ascii="Times New Roman"/>
          <w:sz w:val="24"/>
        </w:rPr>
        <w:t> testing requirements and tougher sanctions for non-compliance) and increasing the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age</w:t>
      </w:r>
      <w:r>
        <w:rPr>
          <w:rFonts w:ascii="Times New Roman"/>
          <w:sz w:val="24"/>
        </w:rPr>
        <w:t> threshold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healthcare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years.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Furthermore,</w:t>
      </w:r>
      <w:r>
        <w:rPr>
          <w:rFonts w:ascii="Times New Roman"/>
          <w:sz w:val="24"/>
        </w:rPr>
        <w:t> following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election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late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2014,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Prime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Minister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developing</w:t>
      </w:r>
      <w:r>
        <w:rPr>
          <w:rFonts w:ascii="Times New Roman"/>
          <w:sz w:val="24"/>
        </w:rPr>
        <w:t> further strategies to address child poverty would be a major focus on 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incoming</w:t>
      </w:r>
      <w:r>
        <w:rPr>
          <w:rFonts w:ascii="Times New Roman"/>
          <w:sz w:val="24"/>
        </w:rPr>
        <w:t> government.</w:t>
      </w:r>
      <w:r>
        <w:rPr>
          <w:rFonts w:ascii="Times New Roman"/>
          <w:position w:val="9"/>
          <w:sz w:val="16"/>
        </w:rPr>
        <w:t>13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However,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yet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developing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systemic</w:t>
      </w:r>
      <w:r>
        <w:rPr>
          <w:rFonts w:ascii="Times New Roman"/>
          <w:sz w:val="24"/>
        </w:rPr>
        <w:t> approach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reducing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household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poverty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impact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child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well-</w:t>
      </w:r>
      <w:r>
        <w:rPr>
          <w:rFonts w:ascii="Times New Roman"/>
          <w:sz w:val="24"/>
        </w:rPr>
        <w:t> being. The EAG recommended that the Government develop a systemic,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whole-of-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120" w:right="13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11 </w:t>
      </w:r>
      <w:r>
        <w:rPr>
          <w:rFonts w:ascii="Times New Roman"/>
          <w:sz w:val="20"/>
        </w:rPr>
        <w:t>Perry, B., (August, 2015), </w:t>
      </w:r>
      <w:r>
        <w:rPr>
          <w:rFonts w:ascii="Times New Roman"/>
          <w:i/>
          <w:sz w:val="20"/>
        </w:rPr>
        <w:t>Household Incomes Report 2014</w:t>
      </w:r>
      <w:r>
        <w:rPr>
          <w:rFonts w:ascii="Times New Roman"/>
          <w:sz w:val="20"/>
        </w:rPr>
        <w:t>, Wellington: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MSD.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18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http://www.msd.govt.nz/about-msd-and-our-work/publications-resources/monitoring/household-</w:t>
        </w:r>
        <w:r>
          <w:rPr>
            <w:rFonts w:ascii="Times New Roman"/>
            <w:color w:val="0000FF"/>
            <w:spacing w:val="25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25"/>
            <w:w w:val="95"/>
            <w:sz w:val="20"/>
          </w:rPr>
        </w:r>
      </w:hyperlink>
      <w:r>
        <w:rPr>
          <w:rFonts w:ascii="Times New Roman"/>
          <w:color w:val="0000FF"/>
          <w:spacing w:val="25"/>
          <w:w w:val="95"/>
          <w:sz w:val="20"/>
        </w:rPr>
      </w:r>
      <w:hyperlink r:id="rId18">
        <w:r>
          <w:rPr>
            <w:rFonts w:ascii="Times New Roman"/>
            <w:color w:val="0000FF"/>
            <w:spacing w:val="25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incomes/index.html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40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12 </w:t>
      </w:r>
      <w:r>
        <w:rPr>
          <w:rFonts w:ascii="Times New Roman"/>
          <w:color w:val="0000FF"/>
          <w:sz w:val="20"/>
        </w:rPr>
      </w:r>
      <w:hyperlink r:id="rId14">
        <w:r>
          <w:rPr>
            <w:rFonts w:ascii="Times New Roman"/>
            <w:color w:val="0000FF"/>
            <w:sz w:val="20"/>
            <w:u w:val="single" w:color="0000FF"/>
          </w:rPr>
          <w:t>http://www.occ.org.nz/assets/Uploads/EAG/Final-report/Final-report-Solutions-to-child-poverty-evidence-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14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for-action.pdf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13</w:t>
      </w:r>
      <w:r>
        <w:rPr>
          <w:rFonts w:ascii="Times New Roman"/>
          <w:spacing w:val="-3"/>
          <w:position w:val="7"/>
          <w:sz w:val="13"/>
        </w:rPr>
        <w:t> </w:t>
      </w:r>
      <w:hyperlink r:id="rId19">
        <w:r>
          <w:rPr>
            <w:rFonts w:ascii="Times New Roman"/>
            <w:sz w:val="20"/>
          </w:rPr>
          <w:t>http://www.stuff.co.nz/national/politics/10535794/Child-poverty-on-Key-agenda</w:t>
        </w:r>
      </w:hyperlink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BodyText"/>
        <w:spacing w:line="268" w:lineRule="auto" w:before="56"/>
        <w:ind w:right="114" w:firstLine="0"/>
        <w:jc w:val="both"/>
        <w:rPr>
          <w:sz w:val="16"/>
          <w:szCs w:val="16"/>
        </w:rPr>
      </w:pPr>
      <w:r>
        <w:rPr/>
        <w:t>government</w:t>
      </w:r>
      <w:r>
        <w:rPr>
          <w:spacing w:val="28"/>
        </w:rPr>
        <w:t> </w:t>
      </w:r>
      <w:r>
        <w:rPr/>
        <w:t>strategy</w:t>
      </w:r>
      <w:r>
        <w:rPr>
          <w:spacing w:val="22"/>
        </w:rPr>
        <w:t> </w:t>
      </w:r>
      <w:r>
        <w:rPr/>
        <w:t>u</w:t>
      </w:r>
      <w:r>
        <w:rPr>
          <w:rFonts w:ascii="Times New Roman" w:hAnsi="Times New Roman" w:cs="Times New Roman" w:eastAsia="Times New Roman"/>
        </w:rPr>
        <w:t>nderpinned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legislation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“a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step”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addressing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child</w:t>
      </w:r>
      <w:r>
        <w:rPr>
          <w:rFonts w:ascii="Times New Roman" w:hAnsi="Times New Roman" w:cs="Times New Roman" w:eastAsia="Times New Roman"/>
        </w:rPr>
        <w:t> </w:t>
      </w:r>
      <w:r>
        <w:rPr/>
        <w:t>poverty.</w:t>
      </w:r>
      <w:r>
        <w:rPr>
          <w:position w:val="9"/>
          <w:sz w:val="16"/>
          <w:szCs w:val="16"/>
        </w:rPr>
        <w:t>14 </w:t>
      </w:r>
      <w:r>
        <w:rPr>
          <w:rFonts w:ascii="Times New Roman" w:hAnsi="Times New Roman" w:cs="Times New Roman" w:eastAsia="Times New Roman"/>
        </w:rPr>
        <w:t>Parliament’s Health Committee </w:t>
      </w:r>
      <w:r>
        <w:rPr/>
        <w:t>has also recommended that the</w:t>
      </w:r>
      <w:r>
        <w:rPr>
          <w:spacing w:val="-1"/>
        </w:rPr>
        <w:t> </w:t>
      </w:r>
      <w:r>
        <w:rPr/>
        <w:t>government</w:t>
      </w:r>
      <w:r>
        <w:rPr/>
        <w:t> develop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7"/>
        </w:rPr>
        <w:t> </w:t>
      </w:r>
      <w:r>
        <w:rPr/>
        <w:t>plan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reducing</w:t>
      </w:r>
      <w:r>
        <w:rPr>
          <w:spacing w:val="-10"/>
        </w:rPr>
        <w:t> </w:t>
      </w:r>
      <w:r>
        <w:rPr/>
        <w:t>child</w:t>
      </w:r>
      <w:r>
        <w:rPr>
          <w:spacing w:val="-7"/>
        </w:rPr>
        <w:t> </w:t>
      </w:r>
      <w:r>
        <w:rPr/>
        <w:t>poverty,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annual</w:t>
      </w:r>
      <w:r>
        <w:rPr>
          <w:spacing w:val="-7"/>
        </w:rPr>
        <w:t> </w:t>
      </w:r>
      <w:r>
        <w:rPr/>
        <w:t>targets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transparent</w:t>
      </w:r>
      <w:r>
        <w:rPr/>
        <w:t> monitoring system.</w:t>
      </w:r>
      <w:r>
        <w:rPr>
          <w:position w:val="9"/>
          <w:sz w:val="16"/>
          <w:szCs w:val="16"/>
        </w:rPr>
        <w:t>15 </w:t>
      </w:r>
      <w:r>
        <w:rPr>
          <w:spacing w:val="-3"/>
        </w:rPr>
        <w:t>In </w:t>
      </w:r>
      <w:r>
        <w:rPr/>
        <w:t>its response to the Health Committee, the government did</w:t>
      </w:r>
      <w:r>
        <w:rPr>
          <w:spacing w:val="4"/>
        </w:rPr>
        <w:t> </w:t>
      </w:r>
      <w:r>
        <w:rPr/>
        <w:t>not</w:t>
      </w:r>
      <w:r>
        <w:rPr/>
        <w:t> address this recommendation directly and pointed to its work in developing</w:t>
      </w:r>
      <w:r>
        <w:rPr>
          <w:spacing w:val="38"/>
        </w:rPr>
        <w:t> </w:t>
      </w:r>
      <w:r>
        <w:rPr/>
        <w:t>the</w:t>
      </w:r>
      <w:r>
        <w:rPr/>
        <w:t> </w:t>
      </w:r>
      <w:r>
        <w:rPr>
          <w:rFonts w:ascii="Times New Roman" w:hAnsi="Times New Roman" w:cs="Times New Roman" w:eastAsia="Times New Roman"/>
        </w:rPr>
        <w:t>Vulnerable Children’s </w:t>
      </w:r>
      <w:r>
        <w:rPr/>
        <w:t>Act and Better Public Services Results, among other things,</w:t>
      </w:r>
      <w:r>
        <w:rPr>
          <w:spacing w:val="18"/>
        </w:rPr>
        <w:t> </w:t>
      </w:r>
      <w:r>
        <w:rPr/>
        <w:t>as</w:t>
      </w:r>
      <w:r>
        <w:rPr/>
        <w:t> evidence of current related</w:t>
      </w:r>
      <w:r>
        <w:rPr>
          <w:spacing w:val="-3"/>
        </w:rPr>
        <w:t> </w:t>
      </w:r>
      <w:r>
        <w:rPr/>
        <w:t>actions.</w:t>
      </w:r>
      <w:r>
        <w:rPr>
          <w:position w:val="9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Vulnerable Children Act 2014 provides the basis for the introduction of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Vulnerable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Children’s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implemented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specified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agencies.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Vulnerable Children Act enables the Vulnerable Children’s Plan to include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improve the economic and social well-being of vulnerable children. This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</w:rPr>
        <w:t> the basis for a systemic approach to be implemented, albeit across a relatively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narrow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cohort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“vulnerable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child”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limiting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 application to approximately 30,000 children who are deemed to be in significant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</w:rPr>
        <w:t> of harm. However, the Vulnerable Children Act does not contain a specific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 a “vulnerable child”, which means it is possible that its scope could be expa</w:t>
      </w:r>
      <w:r>
        <w:rPr>
          <w:rFonts w:ascii="Times New Roman" w:hAnsi="Times New Roman" w:cs="Times New Roman" w:eastAsia="Times New Roman"/>
          <w:sz w:val="24"/>
          <w:szCs w:val="24"/>
        </w:rPr>
        <w:t>nded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future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greater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range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vulnerable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children,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living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poverty. The Vulnerable Children’s Plan </w:t>
      </w:r>
      <w:r>
        <w:rPr>
          <w:rFonts w:ascii="Times New Roman" w:hAnsi="Times New Roman" w:cs="Times New Roman" w:eastAsia="Times New Roman"/>
          <w:sz w:val="24"/>
          <w:szCs w:val="24"/>
        </w:rPr>
        <w:t>is yet to be introduced by the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Reducing material deprivation and the related non realisation of economic and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</w:rPr>
        <w:t> rights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relating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household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income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poor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quality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poor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</w:rPr>
        <w:t> outcomes and poor child health outcomes on New Zealand children will of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</w:rPr>
        <w:t> require additional investment by the government. The absence of a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budgetary</w:t>
      </w:r>
      <w:r>
        <w:rPr>
          <w:rFonts w:ascii="Times New Roman" w:hAnsi="Times New Roman" w:cs="Times New Roman" w:eastAsia="Times New Roman"/>
          <w:sz w:val="24"/>
          <w:szCs w:val="24"/>
        </w:rPr>
        <w:t> mechanism that enables budget allocations which are targeted to materially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deprived</w:t>
      </w:r>
      <w:r>
        <w:rPr>
          <w:rFonts w:ascii="Times New Roman" w:hAnsi="Times New Roman" w:cs="Times New Roman" w:eastAsia="Times New Roman"/>
          <w:sz w:val="24"/>
          <w:szCs w:val="24"/>
        </w:rPr>
        <w:t> children to be tracked, monitored and evaluated means that it is difficult to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accurately</w:t>
      </w:r>
      <w:r>
        <w:rPr>
          <w:rFonts w:ascii="Times New Roman" w:hAnsi="Times New Roman" w:cs="Times New Roman" w:eastAsia="Times New Roman"/>
          <w:sz w:val="24"/>
          <w:szCs w:val="24"/>
        </w:rPr>
        <w:t> ascertain the extent of the g</w:t>
      </w:r>
      <w:r>
        <w:rPr>
          <w:rFonts w:ascii="Times New Roman" w:hAnsi="Times New Roman" w:cs="Times New Roman" w:eastAsia="Times New Roman"/>
          <w:sz w:val="24"/>
          <w:szCs w:val="24"/>
        </w:rPr>
        <w:t>overnment’s subsequent and ongoing additional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spending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initiatives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aimed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reducing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mitigating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effects.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mechanism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proposed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EAG.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formal</w:t>
      </w:r>
      <w:r>
        <w:rPr>
          <w:rFonts w:ascii="Times New Roman" w:hAnsi="Times New Roman" w:cs="Times New Roman" w:eastAsia="Times New Roman"/>
          <w:sz w:val="24"/>
          <w:szCs w:val="24"/>
        </w:rPr>
        <w:t> government response or apparent consideration of that particular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proposal.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22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14  </w:t>
      </w:r>
      <w:r>
        <w:rPr>
          <w:rFonts w:ascii="Times New Roman"/>
          <w:sz w:val="20"/>
        </w:rPr>
        <w:t>Supra note 7 at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7.</w:t>
      </w:r>
    </w:p>
    <w:p>
      <w:pPr>
        <w:spacing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15 </w:t>
      </w:r>
      <w:r>
        <w:rPr>
          <w:rFonts w:ascii="Times New Roman"/>
          <w:sz w:val="20"/>
        </w:rPr>
        <w:t>Health Committee, Report of Health Committee on Inquiry into improving child health outcomes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reducing child abuse with a focus on preconception until three years of age, Recommendation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5</w:t>
      </w:r>
    </w:p>
    <w:p>
      <w:pPr>
        <w:spacing w:line="240" w:lineRule="auto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16 </w:t>
      </w:r>
      <w:r>
        <w:rPr>
          <w:rFonts w:ascii="Times New Roman"/>
          <w:sz w:val="20"/>
        </w:rPr>
        <w:t>Government response to Report of Health Committee on Inquiry into improving child health outcomes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reducing child abuse with a focus on preconception until three years of age, page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9</w:t>
      </w:r>
      <w:hyperlink r:id="rId20">
        <w:r>
          <w:rPr>
            <w:rFonts w:ascii="Times New Roman"/>
            <w:w w:val="99"/>
            <w:sz w:val="20"/>
          </w:rPr>
          <w:t> </w:t>
        </w:r>
        <w:r>
          <w:rPr>
            <w:rFonts w:ascii="Times New Roman"/>
            <w:sz w:val="20"/>
          </w:rPr>
          <w:t>ihttp://www</w:t>
        </w:r>
      </w:hyperlink>
      <w:r>
        <w:rPr>
          <w:rFonts w:ascii="Times New Roman"/>
          <w:sz w:val="20"/>
        </w:rPr>
        <w:t>.</w:t>
      </w:r>
      <w:hyperlink r:id="rId20">
        <w:r>
          <w:rPr>
            <w:rFonts w:ascii="Times New Roman"/>
            <w:sz w:val="20"/>
          </w:rPr>
          <w:t>parliament.nz/resource/mi-</w:t>
        </w:r>
      </w:hyperlink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nz/50DBHOH_PAP25992_1/33af84276a8645b14543e16c411e6b2e881afa1e</w:t>
      </w:r>
    </w:p>
    <w:p>
      <w:pPr>
        <w:spacing w:line="240" w:lineRule="auto" w:before="0"/>
        <w:ind w:left="120" w:right="1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17  </w:t>
      </w:r>
      <w:r>
        <w:rPr>
          <w:rFonts w:ascii="Times New Roman" w:hAnsi="Times New Roman" w:cs="Times New Roman" w:eastAsia="Times New Roman"/>
          <w:sz w:val="20"/>
          <w:szCs w:val="20"/>
        </w:rPr>
        <w:t>The EAG recommended that the introduction of legislation that would implement a systemic approach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child poverty reduction which included obligations upon the Minister of Finance to include child poverty</w:t>
      </w:r>
      <w:r>
        <w:rPr>
          <w:rFonts w:ascii="Times New Roman" w:hAnsi="Times New Roman" w:cs="Times New Roman" w:eastAsia="Times New Roman"/>
          <w:spacing w:val="-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related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allocations in annual budgetary statement issued under the Public Finance Act </w:t>
      </w:r>
      <w:r>
        <w:rPr>
          <w:rFonts w:ascii="Times New Roman" w:hAnsi="Times New Roman" w:cs="Times New Roman" w:eastAsia="Times New Roman"/>
          <w:sz w:val="20"/>
          <w:szCs w:val="20"/>
        </w:rPr>
        <w:t>– </w:t>
      </w:r>
      <w:r>
        <w:rPr>
          <w:rFonts w:ascii="Times New Roman" w:hAnsi="Times New Roman" w:cs="Times New Roman" w:eastAsia="Times New Roman"/>
          <w:sz w:val="20"/>
          <w:szCs w:val="20"/>
        </w:rPr>
        <w:t>see EAG Working Paper</w:t>
      </w:r>
      <w:r>
        <w:rPr>
          <w:rFonts w:ascii="Times New Roman" w:hAnsi="Times New Roman" w:cs="Times New Roman" w:eastAsia="Times New Roman"/>
          <w:spacing w:val="-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6:</w:t>
      </w:r>
    </w:p>
    <w:p>
      <w:pPr>
        <w:spacing w:before="0"/>
        <w:ind w:left="120" w:right="14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Legislative Mechanisms to Reduce Child Poverty, para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87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21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http://www.occ.org.nz/assets/Uploads/EAG/Working-papers/No-6-child-poverty-legislative.pdf</w:t>
        </w:r>
        <w:r>
          <w:rPr>
            <w:rFonts w:ascii="Times New Roman"/>
            <w:color w:val="0000FF"/>
            <w:w w:val="95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Heading1"/>
        <w:numPr>
          <w:ilvl w:val="0"/>
          <w:numId w:val="8"/>
        </w:numPr>
        <w:tabs>
          <w:tab w:pos="1561" w:val="left" w:leader="none"/>
        </w:tabs>
        <w:spacing w:line="273" w:lineRule="auto" w:before="40" w:after="0"/>
        <w:ind w:left="1560" w:right="122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When</w:t>
      </w:r>
      <w:r>
        <w:rPr>
          <w:spacing w:val="-14"/>
        </w:rPr>
        <w:t> </w:t>
      </w:r>
      <w:r>
        <w:rPr/>
        <w:t>does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government</w:t>
      </w:r>
      <w:r>
        <w:rPr>
          <w:spacing w:val="-15"/>
        </w:rPr>
        <w:t> </w:t>
      </w:r>
      <w:r>
        <w:rPr/>
        <w:t>intend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develop,</w:t>
      </w:r>
      <w:r>
        <w:rPr>
          <w:spacing w:val="-14"/>
        </w:rPr>
        <w:t> </w:t>
      </w:r>
      <w:r>
        <w:rPr/>
        <w:t>introduce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implement</w:t>
      </w:r>
      <w:r>
        <w:rPr>
          <w:spacing w:val="-13"/>
        </w:rPr>
        <w:t> </w:t>
      </w:r>
      <w:r>
        <w:rPr/>
        <w:t>the</w:t>
      </w:r>
      <w:r>
        <w:rPr/>
        <w:t> </w:t>
      </w:r>
      <w:r>
        <w:rPr>
          <w:rFonts w:ascii="Times New Roman" w:hAnsi="Times New Roman" w:cs="Times New Roman" w:eastAsia="Times New Roman"/>
        </w:rPr>
        <w:t>Vulnerable Children’s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Plan?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76" w:lineRule="auto" w:before="0" w:after="0"/>
        <w:ind w:left="156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Does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intend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introduce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measures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socio-</w:t>
      </w:r>
      <w:r>
        <w:rPr>
          <w:rFonts w:ascii="Times New Roman"/>
          <w:b/>
          <w:sz w:val="24"/>
        </w:rPr>
        <w:t> economic well-being of vulnerable children under the auspices of</w:t>
      </w:r>
      <w:r>
        <w:rPr>
          <w:rFonts w:ascii="Times New Roman"/>
          <w:b/>
          <w:spacing w:val="1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Vulnerable Children Plan, and, if so, does the government intend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broaden its scope for that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purpose?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73" w:lineRule="auto" w:before="0" w:after="0"/>
        <w:ind w:left="1560" w:right="12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If not, does the government intend to implement a systemic child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poverty</w:t>
      </w:r>
      <w:r>
        <w:rPr>
          <w:rFonts w:ascii="Times New Roman"/>
          <w:b/>
          <w:sz w:val="24"/>
        </w:rPr>
        <w:t> strategy underpinned by legislation as recommended by the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EAG?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276" w:lineRule="auto" w:before="0" w:after="0"/>
        <w:ind w:left="156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Since 2012, how much additional spending has the government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allocated</w:t>
      </w:r>
      <w:r>
        <w:rPr>
          <w:rFonts w:ascii="Times New Roman"/>
          <w:b/>
          <w:sz w:val="24"/>
        </w:rPr>
        <w:t> for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policies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specifically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designed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reduce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material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deprivation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caused</w:t>
      </w:r>
      <w:r>
        <w:rPr>
          <w:rFonts w:ascii="Times New Roman"/>
          <w:b/>
          <w:sz w:val="24"/>
        </w:rPr>
        <w:t> by household income poverty, poor quality housing, poor</w:t>
      </w:r>
      <w:r>
        <w:rPr>
          <w:rFonts w:ascii="Times New Roman"/>
          <w:b/>
          <w:spacing w:val="11"/>
          <w:sz w:val="24"/>
        </w:rPr>
        <w:t> </w:t>
      </w:r>
      <w:r>
        <w:rPr>
          <w:rFonts w:ascii="Times New Roman"/>
          <w:b/>
          <w:sz w:val="24"/>
        </w:rPr>
        <w:t>educational</w:t>
      </w:r>
      <w:r>
        <w:rPr>
          <w:rFonts w:ascii="Times New Roman"/>
          <w:b/>
          <w:sz w:val="24"/>
        </w:rPr>
        <w:t> outcomes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poor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z w:val="24"/>
        </w:rPr>
        <w:t>child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z w:val="24"/>
        </w:rPr>
        <w:t>outcomes</w:t>
      </w:r>
      <w:r>
        <w:rPr>
          <w:rFonts w:ascii="Times New Roman"/>
          <w:b/>
          <w:spacing w:val="48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> </w:t>
      </w:r>
      <w:r>
        <w:rPr>
          <w:rFonts w:ascii="Times New Roman"/>
          <w:b/>
          <w:sz w:val="24"/>
        </w:rPr>
        <w:t>mitigate</w:t>
      </w:r>
      <w:r>
        <w:rPr>
          <w:rFonts w:ascii="Times New Roman"/>
          <w:b/>
          <w:spacing w:val="43"/>
          <w:sz w:val="24"/>
        </w:rPr>
        <w:t> </w:t>
      </w:r>
      <w:r>
        <w:rPr>
          <w:rFonts w:ascii="Times New Roman"/>
          <w:b/>
          <w:sz w:val="24"/>
        </w:rPr>
        <w:t>its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causes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z w:val="24"/>
        </w:rPr>
        <w:t> effects?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285" w:firstLine="0"/>
        <w:jc w:val="left"/>
      </w:pPr>
      <w:r>
        <w:rPr/>
      </w:r>
      <w:r>
        <w:rPr>
          <w:u w:val="single" w:color="000000"/>
        </w:rPr>
        <w:t>Social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security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81" w:after="0"/>
        <w:ind w:left="840" w:right="115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Government’s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Support for Children in Hardship Bill</w:t>
      </w:r>
      <w:r>
        <w:rPr>
          <w:rFonts w:ascii="Times New Roman" w:hAnsi="Times New Roman" w:cs="Times New Roman" w:eastAsia="Times New Roman"/>
          <w:i/>
          <w:position w:val="9"/>
          <w:sz w:val="16"/>
          <w:szCs w:val="16"/>
        </w:rPr>
        <w:t>18 </w:t>
      </w:r>
      <w:r>
        <w:rPr>
          <w:rFonts w:ascii="Times New Roman" w:hAnsi="Times New Roman" w:cs="Times New Roman" w:eastAsia="Times New Roman"/>
          <w:sz w:val="24"/>
          <w:szCs w:val="24"/>
        </w:rPr>
        <w:t>introduced a $25 per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</w:rPr>
        <w:t> increase to the parent payment and youth parent payment social security benefit.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</w:rPr>
        <w:t> is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welcome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increase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43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pacing w:val="4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introduces</w:t>
      </w:r>
      <w:r>
        <w:rPr>
          <w:rFonts w:ascii="Times New Roman" w:hAnsi="Times New Roman" w:cs="Times New Roman" w:eastAsia="Times New Roman"/>
          <w:sz w:val="24"/>
          <w:szCs w:val="24"/>
        </w:rPr>
        <w:t> more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onerous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testing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requirements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parents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further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toughen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</w:rPr>
        <w:t> sanctions regime introduced by the 2012 reforms to social security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legislation.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15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impact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sanctions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yet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measured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Ministry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z w:val="24"/>
        </w:rPr>
        <w:t> Development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requisite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data.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media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indicate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43,000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affected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cuts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household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z w:val="24"/>
        </w:rPr>
        <w:t> brought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sanctions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2013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2015.</w:t>
      </w:r>
      <w:r>
        <w:rPr>
          <w:rFonts w:ascii="Times New Roman"/>
          <w:position w:val="9"/>
          <w:sz w:val="16"/>
        </w:rPr>
        <w:t>21</w:t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8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Social Security Act 1964 which governs social security benefits does not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contain</w:t>
      </w:r>
      <w:r>
        <w:rPr>
          <w:rFonts w:ascii="Times New Roman"/>
          <w:sz w:val="24"/>
        </w:rPr>
        <w:t> any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provision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requires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officials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consider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welfare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best</w:t>
      </w:r>
      <w:r>
        <w:rPr>
          <w:rFonts w:ascii="Times New Roman"/>
          <w:sz w:val="24"/>
        </w:rPr>
        <w:t> interests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affected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child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decision-making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Act,</w:t>
      </w:r>
      <w:r>
        <w:rPr>
          <w:rFonts w:ascii="Times New Roman"/>
          <w:sz w:val="24"/>
        </w:rPr>
        <w:t> including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sanctions.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4" w:hanging="720"/>
        <w:jc w:val="both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8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1"/>
        <w:ind w:left="1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9.223999pt;margin-top:15.20595pt;width:440.15pt;height:.1pt;mso-position-horizontal-relative:page;mso-position-vertical-relative:paragraph;z-index:-33376" coordorigin="1584,304" coordsize="8803,2">
            <v:shape style="position:absolute;left:1584;top:304;width:8803;height:2" coordorigin="1584,304" coordsize="8803,0" path="m1584,304l10387,304e" filled="false" stroked="true" strokeweight=".47998pt" strokecolor="#0000ff">
              <v:path arrowok="t"/>
            </v:shape>
            <w10:wrap type="none"/>
          </v:group>
        </w:pict>
      </w:r>
      <w:r>
        <w:rPr>
          <w:rFonts w:ascii="Arial"/>
          <w:position w:val="6"/>
          <w:sz w:val="13"/>
        </w:rPr>
        <w:t>18</w:t>
      </w:r>
      <w:hyperlink r:id="rId22">
        <w:r>
          <w:rPr>
            <w:rFonts w:ascii="Times New Roman"/>
            <w:color w:val="0000FF"/>
            <w:sz w:val="20"/>
          </w:rPr>
          <w:t>http://www.legislation.govt.nz/all/results.aspx?search=ts_act%40bill%40regulation%40deemedreg_support+f</w:t>
        </w:r>
        <w:r>
          <w:rPr>
            <w:rFonts w:ascii="Times New Roman"/>
            <w:sz w:val="20"/>
          </w:rPr>
        </w:r>
      </w:hyperlink>
    </w:p>
    <w:p>
      <w:pPr>
        <w:spacing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22">
        <w:r>
          <w:rPr>
            <w:rFonts w:ascii="Times New Roman"/>
            <w:color w:val="0000FF"/>
            <w:sz w:val="20"/>
            <w:u w:val="single" w:color="0000FF"/>
          </w:rPr>
          <w:t>or+children+in+hardship_resel_25_a&amp;p=1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3"/>
        <w:ind w:left="120" w:right="7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6"/>
          <w:sz w:val="13"/>
        </w:rPr>
        <w:t>19</w:t>
      </w:r>
      <w:r>
        <w:rPr>
          <w:rFonts w:ascii="Arial"/>
          <w:spacing w:val="-2"/>
          <w:position w:val="6"/>
          <w:sz w:val="13"/>
        </w:rPr>
        <w:t> </w:t>
      </w:r>
      <w:r>
        <w:rPr>
          <w:rFonts w:ascii="Times New Roman"/>
          <w:color w:val="0000FF"/>
          <w:spacing w:val="-2"/>
          <w:sz w:val="20"/>
        </w:rPr>
      </w:r>
      <w:hyperlink r:id="rId23">
        <w:r>
          <w:rPr>
            <w:rFonts w:ascii="Times New Roman"/>
            <w:color w:val="0000FF"/>
            <w:sz w:val="20"/>
            <w:u w:val="single" w:color="0000FF"/>
          </w:rPr>
          <w:t>https://www.national.org.nz/news/news/media-releases/detail/2015/12/03/Benefits-to-rise-after-Child-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23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Hardship-Bill-passes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20 </w:t>
      </w:r>
      <w:r>
        <w:rPr>
          <w:rFonts w:ascii="Times New Roman" w:hAnsi="Times New Roman" w:cs="Times New Roman" w:eastAsia="Times New Roman"/>
          <w:sz w:val="20"/>
          <w:szCs w:val="20"/>
        </w:rPr>
        <w:t>Section 117, Social Security Act 1964 </w:t>
      </w:r>
      <w:r>
        <w:rPr>
          <w:rFonts w:ascii="Times New Roman" w:hAnsi="Times New Roman" w:cs="Times New Roman" w:eastAsia="Times New Roman"/>
          <w:sz w:val="20"/>
          <w:szCs w:val="20"/>
        </w:rPr>
        <w:t>– </w:t>
      </w:r>
      <w:r>
        <w:rPr>
          <w:rFonts w:ascii="Times New Roman" w:hAnsi="Times New Roman" w:cs="Times New Roman" w:eastAsia="Times New Roman"/>
          <w:sz w:val="20"/>
          <w:szCs w:val="20"/>
        </w:rPr>
        <w:t>the sanctions impose, among other things, a 50% reduction 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benefit payment until re-compliance for the first instance of non-compliance with an obligation, suspension</w:t>
      </w:r>
      <w:r>
        <w:rPr>
          <w:rFonts w:ascii="Times New Roman" w:hAnsi="Times New Roman" w:cs="Times New Roman" w:eastAsia="Times New Roman"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benefit for a second instance of non-compliance, and cancellation of the benefit for the third</w:t>
      </w:r>
      <w:r>
        <w:rPr>
          <w:rFonts w:ascii="Times New Roman" w:hAnsi="Times New Roman" w:cs="Times New Roman" w:eastAsia="Times New Roman"/>
          <w:spacing w:val="-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instance</w:t>
      </w:r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21</w:t>
      </w:r>
      <w:r>
        <w:rPr>
          <w:rFonts w:ascii="Times New Roman"/>
          <w:spacing w:val="-15"/>
          <w:position w:val="7"/>
          <w:sz w:val="13"/>
        </w:rPr>
        <w:t> </w:t>
      </w:r>
      <w:hyperlink r:id="rId24">
        <w:r>
          <w:rPr>
            <w:rFonts w:ascii="Times New Roman"/>
            <w:sz w:val="20"/>
          </w:rPr>
          <w:t>http://www.radionz.co.nz/news/national/279597/thousands-of-children-hit-by-benefit-sanctions</w:t>
        </w:r>
      </w:hyperlink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Heading1"/>
        <w:numPr>
          <w:ilvl w:val="0"/>
          <w:numId w:val="9"/>
        </w:numPr>
        <w:tabs>
          <w:tab w:pos="1539" w:val="left" w:leader="none"/>
        </w:tabs>
        <w:spacing w:line="276" w:lineRule="auto" w:before="40" w:after="0"/>
        <w:ind w:left="1538" w:right="202" w:hanging="360"/>
        <w:jc w:val="left"/>
        <w:rPr>
          <w:b w:val="0"/>
          <w:bCs w:val="0"/>
        </w:rPr>
      </w:pPr>
      <w:r>
        <w:rPr/>
        <w:t>What measures does the government take to ensure that the welfare</w:t>
      </w:r>
      <w:r>
        <w:rPr>
          <w:spacing w:val="-10"/>
        </w:rPr>
        <w:t> </w:t>
      </w:r>
      <w:r>
        <w:rPr/>
        <w:t>and</w:t>
      </w:r>
      <w:r>
        <w:rPr/>
        <w:t> best interests of the child are taken into account in</w:t>
      </w:r>
      <w:r>
        <w:rPr>
          <w:spacing w:val="-6"/>
        </w:rPr>
        <w:t> </w:t>
      </w:r>
      <w:r>
        <w:rPr/>
        <w:t>decision-making</w:t>
      </w:r>
      <w:r>
        <w:rPr/>
        <w:t> processes regarding benefit sanctions under the Social Security Act</w:t>
      </w:r>
      <w:r>
        <w:rPr>
          <w:spacing w:val="-14"/>
        </w:rPr>
        <w:t> </w:t>
      </w:r>
      <w:r>
        <w:rPr/>
        <w:t>1964?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10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13" w:id="7"/>
      <w:r>
        <w:rPr>
          <w:i/>
        </w:rPr>
        <w:t>Housing</w:t>
      </w:r>
      <w:bookmarkEnd w:id="7"/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139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Housing is a key determinant of health, educational and social outcomes.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</w:rPr>
        <w:t> concerns remain about the availability of adequate housing. There is a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</w:rPr>
        <w:t> undersupply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quality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some,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largely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private,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rental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</w:rPr>
        <w:t> remains poor </w:t>
      </w:r>
      <w:r>
        <w:rPr>
          <w:rFonts w:ascii="Times New Roman" w:hAnsi="Times New Roman" w:cs="Times New Roman" w:eastAsia="Times New Roman"/>
          <w:sz w:val="24"/>
          <w:szCs w:val="24"/>
        </w:rPr>
        <w:t>– with many of New Zealand’s most vulnerable children living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 overcrowded, cold, damp and mouldy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Nine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hundred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sixty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result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overcrowding.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spacing w:val="6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Sixteen</w:t>
      </w:r>
      <w:r>
        <w:rPr>
          <w:rFonts w:ascii="Times New Roman" w:hAnsi="Times New Roman" w:cs="Times New Roman" w:eastAsia="Times New Roman"/>
          <w:sz w:val="24"/>
          <w:szCs w:val="24"/>
        </w:rPr>
        <w:t> percent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live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crowded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(defined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households</w:t>
      </w:r>
      <w:r>
        <w:rPr>
          <w:rFonts w:ascii="Times New Roman" w:hAnsi="Times New Roman" w:cs="Times New Roman" w:eastAsia="Times New Roman"/>
          <w:sz w:val="24"/>
          <w:szCs w:val="24"/>
        </w:rPr>
        <w:t> requiring one or more additional bedrooms).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z w:val="24"/>
          <w:szCs w:val="24"/>
        </w:rPr>
        <w:t>Māori, Pacific and Asian children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significantly more likely than Eurpoean children to live in a crowded house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23%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Māori and 50% of Pacific children live in overcrowded households.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24 </w:t>
      </w:r>
      <w:r>
        <w:rPr>
          <w:rFonts w:ascii="Times New Roman" w:hAnsi="Times New Roman" w:cs="Times New Roman" w:eastAsia="Times New Roman"/>
          <w:sz w:val="24"/>
          <w:szCs w:val="24"/>
        </w:rPr>
        <w:t>Those from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</w:rPr>
        <w:t> parent families are more likely to live in inadequate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208" w:after="0"/>
        <w:ind w:left="840" w:right="143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Māori home ownership rates have declined from 75 % in 1926 to </w:t>
      </w:r>
      <w:r>
        <w:rPr>
          <w:rFonts w:ascii="Times New Roman" w:hAnsi="Times New Roman"/>
          <w:sz w:val="24"/>
        </w:rPr>
        <w:t>28.2% in 2013.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> consequence of this decline in home ownership was an increase in the number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Māori whānau who became long</w:t>
      </w:r>
      <w:r>
        <w:rPr>
          <w:rFonts w:ascii="Times New Roman" w:hAnsi="Times New Roman"/>
          <w:sz w:val="24"/>
        </w:rPr>
        <w:t>-term renters, either in the private sector or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> Housing New Zealand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tenants.</w:t>
      </w:r>
      <w:r>
        <w:rPr>
          <w:rFonts w:ascii="Times New Roman" w:hAnsi="Times New Roman"/>
          <w:position w:val="9"/>
          <w:sz w:val="16"/>
        </w:rPr>
        <w:t>25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Māori make up 14% of the New Zealand population but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comprise:</w:t>
      </w:r>
    </w:p>
    <w:p>
      <w:pPr>
        <w:pStyle w:val="ListParagraph"/>
        <w:numPr>
          <w:ilvl w:val="0"/>
          <w:numId w:val="11"/>
        </w:numPr>
        <w:tabs>
          <w:tab w:pos="1539" w:val="left" w:leader="none"/>
        </w:tabs>
        <w:spacing w:line="240" w:lineRule="auto" w:before="103" w:after="0"/>
        <w:ind w:left="1538" w:right="285" w:hanging="2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34.5% of those who live in severe housing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deprivation;</w:t>
      </w:r>
    </w:p>
    <w:p>
      <w:pPr>
        <w:pStyle w:val="ListParagraph"/>
        <w:numPr>
          <w:ilvl w:val="0"/>
          <w:numId w:val="11"/>
        </w:numPr>
        <w:tabs>
          <w:tab w:pos="1539" w:val="left" w:leader="none"/>
        </w:tabs>
        <w:spacing w:line="240" w:lineRule="auto" w:before="39" w:after="0"/>
        <w:ind w:left="1538" w:right="285" w:hanging="2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34.5% of all Housing NZ tenants (Social housing);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539" w:val="left" w:leader="none"/>
        </w:tabs>
        <w:spacing w:line="240" w:lineRule="auto" w:before="42" w:after="0"/>
        <w:ind w:left="1538" w:right="285" w:hanging="2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28.2% of all Accommodation Supplement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recipients.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112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2013 Pacific home ownership was 18.5%.</w:t>
      </w:r>
      <w:r>
        <w:rPr>
          <w:rFonts w:ascii="Times New Roman"/>
          <w:position w:val="9"/>
          <w:sz w:val="16"/>
        </w:rPr>
        <w:t>26 </w:t>
      </w:r>
      <w:r>
        <w:rPr>
          <w:rFonts w:ascii="Times New Roman"/>
          <w:sz w:val="24"/>
        </w:rPr>
        <w:t>As a result a large number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community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tenants 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Pacific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people.</w:t>
      </w:r>
      <w:r>
        <w:rPr>
          <w:rFonts w:ascii="Times New Roman"/>
          <w:position w:val="9"/>
          <w:sz w:val="16"/>
        </w:rPr>
        <w:t>27</w:t>
      </w:r>
      <w:r>
        <w:rPr>
          <w:rFonts w:ascii="Times New Roman"/>
          <w:spacing w:val="21"/>
          <w:position w:val="9"/>
          <w:sz w:val="16"/>
        </w:rPr>
        <w:t> </w:t>
      </w:r>
      <w:r>
        <w:rPr>
          <w:rFonts w:ascii="Times New Roman"/>
          <w:sz w:val="24"/>
        </w:rPr>
        <w:t>Pacific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people make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pacing w:val="-58"/>
          <w:sz w:val="24"/>
        </w:rPr>
      </w:r>
      <w:r>
        <w:rPr>
          <w:rFonts w:ascii="Times New Roman"/>
          <w:sz w:val="24"/>
        </w:rPr>
        <w:t>approximately 7 % of the population but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comprise: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1" w:lineRule="exact" w:before="87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22</w:t>
      </w:r>
      <w:r>
        <w:rPr>
          <w:rFonts w:ascii="Times New Roman"/>
          <w:spacing w:val="-4"/>
          <w:position w:val="7"/>
          <w:sz w:val="13"/>
        </w:rPr>
        <w:t> </w:t>
      </w:r>
      <w:r>
        <w:rPr>
          <w:rFonts w:ascii="Times New Roman"/>
          <w:color w:val="0000FF"/>
          <w:spacing w:val="-4"/>
          <w:sz w:val="20"/>
        </w:rPr>
      </w:r>
      <w:hyperlink r:id="rId25">
        <w:r>
          <w:rPr>
            <w:rFonts w:ascii="Times New Roman"/>
            <w:color w:val="0000FF"/>
            <w:sz w:val="20"/>
            <w:u w:val="single" w:color="0000FF"/>
          </w:rPr>
          <w:t>http://www.oecd.org/eco/surveys/New-Zealand-2015-overview.pdf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29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23</w:t>
      </w:r>
      <w:r>
        <w:rPr>
          <w:rFonts w:ascii="Times New Roman"/>
          <w:spacing w:val="3"/>
          <w:position w:val="7"/>
          <w:sz w:val="13"/>
        </w:rPr>
        <w:t> </w:t>
      </w:r>
      <w:hyperlink r:id="rId13">
        <w:r>
          <w:rPr>
            <w:rFonts w:ascii="Times New Roman"/>
            <w:sz w:val="20"/>
          </w:rPr>
          <w:t>http://www.nzchildren.co.nz/#toc_17</w:t>
        </w:r>
      </w:hyperlink>
    </w:p>
    <w:p>
      <w:pPr>
        <w:spacing w:line="230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24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40" w:lineRule="auto" w:before="0"/>
        <w:ind w:left="120" w:right="6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25 </w:t>
      </w:r>
      <w:r>
        <w:rPr>
          <w:rFonts w:ascii="Times New Roman" w:hAnsi="Times New Roman"/>
          <w:sz w:val="20"/>
        </w:rPr>
        <w:t>Ministry of Business, Innovation and Employment, (July, 2014), </w:t>
      </w:r>
      <w:r>
        <w:rPr>
          <w:rFonts w:ascii="Times New Roman" w:hAnsi="Times New Roman"/>
          <w:i/>
          <w:sz w:val="20"/>
        </w:rPr>
        <w:t>He Whare Āhuru, he Oranga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Tāngata:</w:t>
      </w:r>
      <w:r>
        <w:rPr>
          <w:rFonts w:ascii="Times New Roman" w:hAnsi="Times New Roman"/>
          <w:i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Māori Housing Strategy 2014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sz w:val="20"/>
        </w:rPr>
        <w:t>2025, at p 4. Available at: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color w:val="0000FF"/>
          <w:spacing w:val="-23"/>
          <w:sz w:val="20"/>
        </w:rPr>
      </w:r>
      <w:hyperlink r:id="rId26">
        <w:r>
          <w:rPr>
            <w:rFonts w:ascii="Times New Roman" w:hAnsi="Times New Roman"/>
            <w:color w:val="0000FF"/>
            <w:sz w:val="20"/>
            <w:u w:val="single" w:color="0000FF"/>
          </w:rPr>
          <w:t>http://www.mbie.govt.nz/info-services/housing-</w:t>
        </w:r>
        <w:r>
          <w:rPr>
            <w:rFonts w:ascii="Times New Roman" w:hAnsi="Times New Roman"/>
            <w:color w:val="0000FF"/>
            <w:w w:val="99"/>
            <w:sz w:val="20"/>
          </w:rPr>
        </w:r>
      </w:hyperlink>
      <w:r>
        <w:rPr>
          <w:rFonts w:ascii="Times New Roman" w:hAnsi="Times New Roman"/>
          <w:color w:val="0000FF"/>
          <w:w w:val="99"/>
          <w:sz w:val="20"/>
        </w:rPr>
        <w:t> </w:t>
      </w:r>
      <w:hyperlink r:id="rId26"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color w:val="0000FF"/>
            <w:sz w:val="20"/>
            <w:u w:val="single" w:color="0000FF"/>
          </w:rPr>
          <w:t>property/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Māori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-housing-strategy/document-image-library/strategy.pdf</w:t>
        </w:r>
        <w:r>
          <w:rPr>
            <w:rFonts w:ascii="Times New Roman" w:hAnsi="Times New Roman"/>
            <w:color w:val="0000FF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line="228" w:lineRule="exact" w:before="4"/>
        <w:ind w:left="120" w:right="30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26</w:t>
      </w:r>
      <w:r>
        <w:rPr>
          <w:rFonts w:ascii="Times New Roman"/>
          <w:spacing w:val="-2"/>
          <w:position w:val="7"/>
          <w:sz w:val="13"/>
        </w:rPr>
        <w:t> </w:t>
      </w:r>
      <w:r>
        <w:rPr>
          <w:rFonts w:ascii="Times New Roman"/>
          <w:color w:val="0000FF"/>
          <w:spacing w:val="-2"/>
          <w:sz w:val="20"/>
        </w:rPr>
      </w:r>
      <w:hyperlink r:id="rId27">
        <w:r>
          <w:rPr>
            <w:rFonts w:ascii="Times New Roman"/>
            <w:color w:val="0000FF"/>
            <w:sz w:val="20"/>
            <w:u w:val="single" w:color="0000FF"/>
          </w:rPr>
          <w:t>http://www.stats.govt.nz/Census/2013-census/profile-and-summary-reports/quickstats-about-housing/home-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27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ownership-individuals.aspx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57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27 </w:t>
      </w:r>
      <w:r>
        <w:rPr>
          <w:rFonts w:ascii="Times New Roman"/>
          <w:color w:val="0000FF"/>
          <w:sz w:val="20"/>
        </w:rPr>
      </w:r>
      <w:hyperlink r:id="rId28">
        <w:r>
          <w:rPr>
            <w:rFonts w:ascii="Times New Roman"/>
            <w:color w:val="0000FF"/>
            <w:sz w:val="20"/>
            <w:u w:val="single" w:color="0000FF"/>
          </w:rPr>
          <w:t>http://www.mbie.govt.nz/info-services/infrastructure-growth/pacific-economic-development/documents-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28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image-library/mbie-pacific-economic-strategy.pdf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ListParagraph"/>
        <w:numPr>
          <w:ilvl w:val="0"/>
          <w:numId w:val="12"/>
        </w:numPr>
        <w:tabs>
          <w:tab w:pos="1561" w:val="left" w:leader="none"/>
        </w:tabs>
        <w:spacing w:line="240" w:lineRule="auto" w:before="55" w:after="0"/>
        <w:ind w:left="1560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25% of those who live in severe housing deprivation;</w:t>
      </w:r>
      <w:r>
        <w:rPr>
          <w:rFonts w:ascii="Times New Roman"/>
          <w:position w:val="9"/>
          <w:sz w:val="16"/>
        </w:rPr>
        <w:t>28</w:t>
      </w:r>
      <w:r>
        <w:rPr>
          <w:rFonts w:ascii="Times New Roman"/>
          <w:spacing w:val="17"/>
          <w:position w:val="9"/>
          <w:sz w:val="16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561" w:val="left" w:leader="none"/>
        </w:tabs>
        <w:spacing w:line="240" w:lineRule="auto" w:before="100" w:after="0"/>
        <w:ind w:left="1560" w:right="320" w:hanging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27% of all Housing NZ tenants (Social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housing).</w:t>
      </w:r>
      <w:r>
        <w:rPr>
          <w:rFonts w:ascii="Times New Roman"/>
          <w:position w:val="9"/>
          <w:sz w:val="16"/>
        </w:rPr>
        <w:t>29</w:t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37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 project on Housing and Disability commissioned jointly by the Centre for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</w:rPr>
        <w:t> Research and the Office for Disability Issues in 2007 found that there is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considerable</w:t>
      </w:r>
      <w:r>
        <w:rPr>
          <w:rFonts w:ascii="Times New Roman" w:hAnsi="Times New Roman" w:cs="Times New Roman" w:eastAsia="Times New Roman"/>
          <w:sz w:val="24"/>
          <w:szCs w:val="24"/>
        </w:rPr>
        <w:t> unmet need for accessible, safe, warm, and comfortable housing for people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mobility impairments.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30 </w:t>
      </w:r>
      <w:r>
        <w:rPr>
          <w:rFonts w:ascii="Times New Roman" w:hAnsi="Times New Roman" w:cs="Times New Roman" w:eastAsia="Times New Roman"/>
          <w:sz w:val="24"/>
          <w:szCs w:val="24"/>
        </w:rPr>
        <w:t>The report noted that the demand for such housing is likely</w:t>
      </w:r>
      <w:r>
        <w:rPr>
          <w:rFonts w:ascii="Times New Roman" w:hAnsi="Times New Roman" w:cs="Times New Roman" w:eastAsia="Times New Roman"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increase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 the number of people who 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 disability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 mobility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impairment</w:t>
      </w:r>
      <w:r>
        <w:rPr>
          <w:rFonts w:ascii="Times New Roman" w:hAnsi="Times New Roman" w:cs="Times New Roman" w:eastAsia="Times New Roman"/>
          <w:spacing w:val="-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8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increases and recommended that accessible and universal design principles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incorporated into ‘ordinary’ mainstream housing. Despite the recommendations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published more than eight years ago, media stories suggest finding suitable housing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an ongoing issue for disabled people across 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country.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320" w:firstLine="0"/>
        <w:jc w:val="left"/>
      </w:pPr>
      <w:r>
        <w:rPr/>
      </w:r>
      <w:r>
        <w:rPr>
          <w:u w:val="single" w:color="000000"/>
        </w:rPr>
        <w:t>Canterbury Earthquake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Recovery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69" w:after="0"/>
        <w:ind w:left="840" w:right="21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2012 the Committee recommended that New Zealand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adopt a human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approach to reconstruction efforts, ensuring thereby appropriate consideration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availability, affordability and adequacy of housing, including for temporary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housing.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this regard, the Committee refers the State party to its general comment No.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(1991) on the right to adequate housing</w:t>
      </w:r>
      <w:r>
        <w:rPr>
          <w:rFonts w:ascii="Times New Roman" w:hAnsi="Times New Roman" w:cs="Times New Roman" w:eastAsia="Times New Roman"/>
          <w:sz w:val="24"/>
          <w:szCs w:val="24"/>
        </w:rPr>
        <w:t>.” </w:t>
      </w:r>
      <w:r>
        <w:rPr>
          <w:rFonts w:ascii="Times New Roman" w:hAnsi="Times New Roman" w:cs="Times New Roman" w:eastAsia="Times New Roman"/>
          <w:sz w:val="24"/>
          <w:szCs w:val="24"/>
        </w:rPr>
        <w:t>Despite the continuing efforts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government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both central and local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many people remain in inadequate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</w:rPr>
        <w:t> which is having a significant impact on their mental health 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wellbeing.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77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28 </w:t>
      </w:r>
      <w:r>
        <w:rPr>
          <w:rFonts w:ascii="Times New Roman"/>
          <w:sz w:val="20"/>
        </w:rPr>
        <w:t>University of Otago, Sever Housing Deprivation: The problem and its measurement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(2013),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29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http://www.statisphere.govt.nz/further-resources-and-info/official-statistics-research/series/2013/severe-</w:t>
        </w:r>
        <w:r>
          <w:rPr>
            <w:rFonts w:ascii="Times New Roman"/>
            <w:color w:val="0000FF"/>
            <w:spacing w:val="9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9"/>
            <w:w w:val="95"/>
            <w:sz w:val="20"/>
          </w:rPr>
        </w:r>
      </w:hyperlink>
      <w:r>
        <w:rPr>
          <w:rFonts w:ascii="Times New Roman"/>
          <w:color w:val="0000FF"/>
          <w:spacing w:val="9"/>
          <w:w w:val="95"/>
          <w:sz w:val="20"/>
        </w:rPr>
      </w:r>
      <w:hyperlink r:id="rId29">
        <w:r>
          <w:rPr>
            <w:rFonts w:ascii="Times New Roman"/>
            <w:color w:val="0000FF"/>
            <w:spacing w:val="9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housing-deprivation.aspx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13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29 </w:t>
      </w:r>
      <w:r>
        <w:rPr>
          <w:rFonts w:ascii="Times New Roman"/>
          <w:sz w:val="20"/>
        </w:rPr>
        <w:t>Housing New Zealand, Briefing to Incoming Minister 2014,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color w:val="0000FF"/>
          <w:spacing w:val="-7"/>
          <w:sz w:val="20"/>
        </w:rPr>
      </w:r>
      <w:hyperlink r:id="rId30">
        <w:r>
          <w:rPr>
            <w:rFonts w:ascii="Times New Roman"/>
            <w:color w:val="0000FF"/>
            <w:sz w:val="20"/>
            <w:u w:val="single" w:color="0000FF"/>
          </w:rPr>
          <w:t>http://www.hnzc.co.nz/our-publications/briefing-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30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to-the-incoming-minister/briefing-for-the-minister-of-housing-2014/briefing-for-the-incoming-minister-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30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2014.pdf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45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30</w:t>
      </w:r>
      <w:r>
        <w:rPr>
          <w:rFonts w:ascii="Times New Roman"/>
          <w:spacing w:val="-4"/>
          <w:position w:val="7"/>
          <w:sz w:val="13"/>
        </w:rPr>
        <w:t> </w:t>
      </w:r>
      <w:r>
        <w:rPr>
          <w:rFonts w:ascii="Times New Roman"/>
          <w:color w:val="0000FF"/>
          <w:spacing w:val="-4"/>
          <w:sz w:val="20"/>
        </w:rPr>
      </w:r>
      <w:hyperlink r:id="rId31">
        <w:r>
          <w:rPr>
            <w:rFonts w:ascii="Times New Roman"/>
            <w:color w:val="0000FF"/>
            <w:sz w:val="20"/>
            <w:u w:val="single" w:color="0000FF"/>
          </w:rPr>
          <w:t>http://www.chranz.co.nz/pdfs/housing-and-disability-future-proofing-new-zealands-housing-stock-for-an-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31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inclusive-society-bulletin.pdf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31 </w:t>
      </w:r>
      <w:r>
        <w:rPr>
          <w:rFonts w:ascii="Times New Roman"/>
          <w:sz w:val="20"/>
        </w:rPr>
        <w:t>See for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example: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2">
        <w:r>
          <w:rPr>
            <w:rFonts w:ascii="Times New Roman"/>
            <w:color w:val="0000FF"/>
            <w:sz w:val="20"/>
            <w:u w:val="single" w:color="0000FF"/>
          </w:rPr>
          <w:t>http://www.stuff.co.nz/dominion-post/news/67925111/Disabled-dumped-in-rest-homes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3">
        <w:r>
          <w:rPr>
            <w:rFonts w:ascii="Times New Roman"/>
            <w:color w:val="0000FF"/>
            <w:sz w:val="20"/>
            <w:u w:val="single" w:color="0000FF"/>
          </w:rPr>
          <w:t>http://www.stuff.co.nz/national/health/64958628/Special-needs-family-face-life-in-tent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77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4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http://www.stuff.co.nz/marlborough-express/news/65347648/Lack-of-suitable-housing-for-people-with-</w:t>
        </w:r>
        <w:r>
          <w:rPr>
            <w:rFonts w:ascii="Times New Roman"/>
            <w:color w:val="0000FF"/>
            <w:spacing w:val="3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3"/>
            <w:w w:val="95"/>
            <w:sz w:val="20"/>
          </w:rPr>
        </w:r>
      </w:hyperlink>
      <w:r>
        <w:rPr>
          <w:rFonts w:ascii="Times New Roman"/>
          <w:color w:val="0000FF"/>
          <w:spacing w:val="3"/>
          <w:w w:val="95"/>
          <w:sz w:val="20"/>
        </w:rPr>
      </w:r>
      <w:hyperlink r:id="rId34">
        <w:r>
          <w:rPr>
            <w:rFonts w:ascii="Times New Roman"/>
            <w:color w:val="0000FF"/>
            <w:spacing w:val="3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disabilities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5">
        <w:r>
          <w:rPr>
            <w:rFonts w:ascii="Times New Roman"/>
            <w:color w:val="0000FF"/>
            <w:sz w:val="20"/>
            <w:u w:val="single" w:color="0000FF"/>
          </w:rPr>
          <w:t>http://www.stuff.co.nz/national/65485571/long-wait-for-modifications-forces-boy-to-shower-at-stadium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6">
        <w:r>
          <w:rPr>
            <w:rFonts w:ascii="Times New Roman"/>
            <w:color w:val="0000FF"/>
            <w:sz w:val="20"/>
            <w:u w:val="single" w:color="0000FF"/>
          </w:rPr>
          <w:t>http://www.stuff.co.nz/national/health/8256621/Disabled-seek-alternative-to-rest-home-life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7">
        <w:r>
          <w:rPr>
            <w:rFonts w:ascii="Times New Roman"/>
            <w:color w:val="0000FF"/>
            <w:sz w:val="20"/>
            <w:u w:val="single" w:color="0000FF"/>
          </w:rPr>
          <w:t>http://www.stuff.co.nz/auckland/local-news/auckland-city-harbour-news/8537743/Home-access-appeal/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3"/>
        <w:ind w:left="120" w:right="4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38">
        <w:r>
          <w:rPr>
            <w:rFonts w:ascii="Times New Roman"/>
            <w:color w:val="0000FF"/>
            <w:sz w:val="20"/>
            <w:u w:val="single" w:color="0000FF"/>
          </w:rPr>
          <w:t>http://www.stuff.co.nz/auckland/local-news/eastern-courier/8413511/Auckland-needs-mobility-friendly-housing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40"/>
        </w:sect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56" w:after="0"/>
        <w:ind w:left="840" w:right="23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2012 the government did not consider that housing was an issue of 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magnitude</w:t>
      </w:r>
      <w:r>
        <w:rPr>
          <w:rFonts w:ascii="Times New Roman"/>
          <w:sz w:val="24"/>
        </w:rPr>
        <w:t> that is now acknowledged. Since then the government has commissioned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numerous</w:t>
      </w:r>
      <w:r>
        <w:rPr>
          <w:rFonts w:ascii="Times New Roman"/>
          <w:sz w:val="24"/>
        </w:rPr>
        <w:t> reports and projects on the housing situation in New Zealand.</w:t>
      </w:r>
      <w:r>
        <w:rPr>
          <w:rFonts w:ascii="Times New Roman"/>
          <w:position w:val="9"/>
          <w:sz w:val="16"/>
        </w:rPr>
        <w:t>32 </w:t>
      </w:r>
      <w:r>
        <w:rPr>
          <w:rFonts w:ascii="Times New Roman"/>
          <w:sz w:val="24"/>
        </w:rPr>
        <w:t>Housing is now a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key</w:t>
      </w:r>
      <w:r>
        <w:rPr>
          <w:rFonts w:ascii="Times New Roman"/>
          <w:sz w:val="24"/>
        </w:rPr>
        <w:t> priority 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government.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"/>
        </w:numPr>
        <w:tabs>
          <w:tab w:pos="841" w:val="left" w:leader="none"/>
        </w:tabs>
        <w:spacing w:line="276" w:lineRule="auto" w:before="172" w:after="0"/>
        <w:ind w:left="840" w:right="124" w:hanging="720"/>
        <w:jc w:val="left"/>
        <w:rPr>
          <w:b w:val="0"/>
          <w:bCs w:val="0"/>
        </w:rPr>
      </w:pPr>
      <w:r>
        <w:rPr/>
        <w:t>The</w:t>
      </w:r>
      <w:r>
        <w:rPr>
          <w:spacing w:val="44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pStyle w:val="ListParagraph"/>
        <w:numPr>
          <w:ilvl w:val="0"/>
          <w:numId w:val="13"/>
        </w:numPr>
        <w:tabs>
          <w:tab w:pos="1561" w:val="left" w:leader="none"/>
        </w:tabs>
        <w:spacing w:line="276" w:lineRule="auto" w:before="123" w:after="0"/>
        <w:ind w:left="156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does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38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gaps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8"/>
          <w:sz w:val="24"/>
        </w:rPr>
        <w:t> </w:t>
      </w:r>
      <w:r>
        <w:rPr>
          <w:rFonts w:ascii="Times New Roman"/>
          <w:b/>
          <w:sz w:val="24"/>
        </w:rPr>
        <w:t>realisation</w:t>
      </w:r>
      <w:r>
        <w:rPr>
          <w:rFonts w:ascii="Times New Roman"/>
          <w:b/>
          <w:sz w:val="24"/>
        </w:rPr>
        <w:t> (disaggregated</w:t>
      </w:r>
      <w:r>
        <w:rPr>
          <w:rFonts w:ascii="Times New Roman"/>
          <w:b/>
          <w:spacing w:val="46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ethnicity,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diability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4"/>
          <w:sz w:val="24"/>
        </w:rPr>
        <w:t> </w:t>
      </w:r>
      <w:r>
        <w:rPr>
          <w:rFonts w:ascii="Times New Roman"/>
          <w:b/>
          <w:sz w:val="24"/>
        </w:rPr>
        <w:t>family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status)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right</w:t>
      </w:r>
      <w:r>
        <w:rPr>
          <w:rFonts w:ascii="Times New Roman"/>
          <w:b/>
          <w:spacing w:val="4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adequate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under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indicia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right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adequate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z w:val="24"/>
        </w:rPr>
        <w:t> as set out in General Comment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4?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1561" w:val="left" w:leader="none"/>
        </w:tabs>
        <w:spacing w:line="273" w:lineRule="auto" w:before="120" w:after="0"/>
        <w:ind w:left="15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measures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taken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each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indicia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right to adequate housing as set out in General Comment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4?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1561" w:val="left" w:leader="none"/>
        </w:tabs>
        <w:spacing w:line="276" w:lineRule="auto" w:before="123" w:after="0"/>
        <w:ind w:left="1560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measures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taken,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intends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take,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ensure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z w:val="24"/>
        </w:rPr>
        <w:t> public and private providers of rental housing uphold and protect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human</w:t>
      </w:r>
      <w:r>
        <w:rPr>
          <w:rFonts w:ascii="Times New Roman"/>
          <w:b/>
          <w:sz w:val="24"/>
        </w:rPr>
        <w:t> rights?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1561" w:val="left" w:leader="none"/>
        </w:tabs>
        <w:spacing w:line="273" w:lineRule="auto" w:before="120" w:after="0"/>
        <w:ind w:left="15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taking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lack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suitable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z w:val="24"/>
        </w:rPr>
        <w:t> for disabled people in New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Zealand?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1561" w:val="left" w:leader="none"/>
        </w:tabs>
        <w:spacing w:line="276" w:lineRule="auto" w:before="123" w:after="0"/>
        <w:ind w:left="1560" w:right="12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update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Committee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housing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situation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z w:val="24"/>
        </w:rPr>
        <w:t> Canterbury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advise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z w:val="24"/>
        </w:rPr>
        <w:t>taking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address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8"/>
          <w:sz w:val="24"/>
        </w:rPr>
        <w:t> </w:t>
      </w:r>
      <w:r>
        <w:rPr>
          <w:rFonts w:ascii="Times New Roman"/>
          <w:b/>
          <w:sz w:val="24"/>
        </w:rPr>
        <w:t>right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adequate housing for all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Cantabrians?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10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12" w:id="8"/>
      <w:r>
        <w:rPr>
          <w:i/>
        </w:rPr>
        <w:t>Education</w:t>
      </w:r>
      <w:bookmarkEnd w:id="8"/>
      <w:r>
        <w:rPr>
          <w:b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 Zea</w:t>
      </w:r>
      <w:r>
        <w:rPr>
          <w:rFonts w:ascii="Times New Roman" w:hAnsi="Times New Roman" w:cs="Times New Roman" w:eastAsia="Times New Roman"/>
          <w:sz w:val="24"/>
          <w:szCs w:val="24"/>
        </w:rPr>
        <w:t>land’s National Certificates of Educational Achievement (“NCEA”)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 qualifications for senior secondary school students. NCEA is recognised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employers and used as the benchmark for selection by universities and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polytechnics.</w:t>
      </w:r>
      <w:r>
        <w:rPr>
          <w:rFonts w:ascii="Times New Roman" w:hAnsi="Times New Roman" w:cs="Times New Roman" w:eastAsia="Times New Roman"/>
          <w:sz w:val="24"/>
          <w:szCs w:val="24"/>
        </w:rPr>
        <w:t> Education achievement of Level 2 NCEA is a significant indicator 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</w:rPr>
        <w:t> outcomes in later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23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Ka Hikitia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Accelerating Success 2013-2017 </w:t>
      </w:r>
      <w:r>
        <w:rPr>
          <w:rFonts w:ascii="Times New Roman" w:hAnsi="Times New Roman" w:cs="Times New Roman" w:eastAsia="Times New Roman"/>
          <w:sz w:val="24"/>
          <w:szCs w:val="24"/>
        </w:rPr>
        <w:t>outlines five focus areas to raise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Māori</w:t>
      </w:r>
      <w:r>
        <w:rPr>
          <w:rFonts w:ascii="Times New Roman" w:hAnsi="Times New Roman" w:cs="Times New Roman" w:eastAsia="Times New Roman"/>
          <w:sz w:val="24"/>
          <w:szCs w:val="24"/>
        </w:rPr>
        <w:t> achievement in education, namely improving Māori language, increasing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</w:rPr>
        <w:t>- childhood education </w:t>
      </w:r>
      <w:r>
        <w:rPr>
          <w:rFonts w:ascii="Times New Roman" w:hAnsi="Times New Roman" w:cs="Times New Roman" w:eastAsia="Times New Roman"/>
          <w:sz w:val="24"/>
          <w:szCs w:val="24"/>
        </w:rPr>
        <w:t>(“ECE”)</w:t>
      </w:r>
      <w:r>
        <w:rPr>
          <w:rFonts w:ascii="Times New Roman" w:hAnsi="Times New Roman" w:cs="Times New Roman" w:eastAsia="Times New Roman"/>
          <w:sz w:val="24"/>
          <w:szCs w:val="24"/>
        </w:rPr>
        <w:t>, improving achievement in primary 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</w:rPr>
        <w:t> education, increasing success in tertiary education, and for education sector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agencies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create conditions for Māori students to achieve. Since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Ka Hikitia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introduced,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more Māori children are attending ECE and Māori students’ performance in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Standards (reading, writing and mathematics) and since 2013 attainment 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NCEA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3"/>
        <w:ind w:left="120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6"/>
          <w:sz w:val="13"/>
        </w:rPr>
        <w:t>32 </w:t>
      </w:r>
      <w:r>
        <w:rPr>
          <w:rFonts w:ascii="Times New Roman"/>
          <w:sz w:val="20"/>
        </w:rPr>
        <w:t>See for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example: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39">
        <w:r>
          <w:rPr>
            <w:rFonts w:ascii="Times New Roman"/>
            <w:color w:val="0000FF"/>
            <w:sz w:val="20"/>
            <w:u w:val="single" w:color="0000FF"/>
          </w:rPr>
          <w:t>http://www.productivity.govt.nz/sites/default/files/Final%20Housing%20Affordability%20Report_0_0.pdf</w:t>
        </w:r>
        <w:r>
          <w:rPr>
            <w:rFonts w:ascii="Times New Roman"/>
            <w:color w:val="0000FF"/>
            <w:spacing w:val="32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32"/>
            <w:sz w:val="20"/>
          </w:rPr>
        </w:r>
      </w:hyperlink>
      <w:r>
        <w:rPr>
          <w:rFonts w:ascii="Times New Roman"/>
          <w:color w:val="0000FF"/>
          <w:spacing w:val="32"/>
          <w:sz w:val="20"/>
        </w:rPr>
      </w:r>
      <w:r>
        <w:rPr>
          <w:rFonts w:ascii="Times New Roman"/>
          <w:sz w:val="20"/>
        </w:rPr>
        <w:t>and</w:t>
      </w:r>
      <w:r>
        <w:rPr>
          <w:rFonts w:ascii="Times New Roman"/>
          <w:w w:val="99"/>
          <w:sz w:val="20"/>
        </w:rPr>
        <w:t> </w:t>
      </w:r>
      <w:hyperlink r:id="rId40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http://www.productivity.govt.nz/sites/default/files/using-land-for-housing-final-report-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0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full%2C%20PDF%2C%204511Kb.pdf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BodyText"/>
        <w:spacing w:line="240" w:lineRule="auto" w:before="60"/>
        <w:ind w:right="110" w:firstLine="0"/>
        <w:jc w:val="left"/>
        <w:rPr>
          <w:sz w:val="16"/>
          <w:szCs w:val="16"/>
        </w:rPr>
      </w:pPr>
      <w:r>
        <w:rPr/>
        <w:t>Level 2 has increased by approximately 2</w:t>
      </w:r>
      <w:r>
        <w:rPr>
          <w:spacing w:val="-2"/>
        </w:rPr>
        <w:t> </w:t>
      </w:r>
      <w:r>
        <w:rPr/>
        <w:t>%.</w:t>
      </w:r>
      <w:r>
        <w:rPr>
          <w:position w:val="9"/>
          <w:sz w:val="16"/>
        </w:rPr>
        <w:t>33</w:t>
      </w:r>
      <w:r>
        <w:rPr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10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Māori participation and achievement in tertiary education has als</w:t>
      </w:r>
      <w:r>
        <w:rPr>
          <w:rFonts w:ascii="Times New Roman" w:hAnsi="Times New Roman"/>
          <w:sz w:val="24"/>
        </w:rPr>
        <w:t>o increased in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recent</w:t>
      </w:r>
      <w:r>
        <w:rPr>
          <w:rFonts w:ascii="Times New Roman" w:hAnsi="Times New Roman"/>
          <w:sz w:val="24"/>
        </w:rPr>
        <w:t> years. Twenty eight percent </w:t>
      </w:r>
      <w:r>
        <w:rPr>
          <w:rFonts w:ascii="Times New Roman" w:hAnsi="Times New Roman"/>
          <w:sz w:val="24"/>
        </w:rPr>
        <w:t>of Māori students were studying at Bachelors level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above in 2014, up from 21 % </w:t>
      </w:r>
      <w:r>
        <w:rPr>
          <w:rFonts w:ascii="Times New Roman" w:hAnsi="Times New Roman"/>
          <w:sz w:val="24"/>
        </w:rPr>
        <w:t>in 2007. The rate at which Māori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complete</w:t>
      </w:r>
      <w:r>
        <w:rPr>
          <w:rFonts w:ascii="Times New Roman" w:hAnsi="Times New Roman"/>
          <w:sz w:val="24"/>
        </w:rPr>
        <w:t> qualifications has also increased: of Māori who started full</w:t>
      </w:r>
      <w:r>
        <w:rPr>
          <w:rFonts w:ascii="Times New Roman" w:hAnsi="Times New Roman"/>
          <w:sz w:val="24"/>
        </w:rPr>
        <w:t>-time study at Level 4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> above in 2007, 62 % had completed a qualification within five years, compared with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 rate of 53 % for those who started in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2004.</w:t>
      </w:r>
      <w:r>
        <w:rPr>
          <w:rFonts w:ascii="Times New Roman" w:hAnsi="Times New Roman"/>
          <w:position w:val="9"/>
          <w:sz w:val="16"/>
        </w:rPr>
        <w:t>34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21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However, as acknowledged in </w:t>
      </w:r>
      <w:r>
        <w:rPr>
          <w:rFonts w:ascii="Times New Roman"/>
          <w:i/>
          <w:sz w:val="24"/>
        </w:rPr>
        <w:t>Ka Hikitia, </w:t>
      </w:r>
      <w:r>
        <w:rPr>
          <w:rFonts w:ascii="Times New Roman"/>
          <w:sz w:val="24"/>
        </w:rPr>
        <w:t>more needs to be done. Accordingly it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sets</w:t>
      </w:r>
      <w:r>
        <w:rPr>
          <w:rFonts w:ascii="Times New Roman"/>
          <w:sz w:val="24"/>
        </w:rPr>
        <w:t> the following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targets: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tabs>
          <w:tab w:pos="1561" w:val="left" w:leader="none"/>
        </w:tabs>
        <w:spacing w:line="273" w:lineRule="auto" w:before="0" w:after="0"/>
        <w:ind w:left="1560" w:right="7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98% of children starting school will have participated in early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childhood</w:t>
      </w:r>
      <w:r>
        <w:rPr>
          <w:rFonts w:ascii="Times New Roman"/>
          <w:sz w:val="24"/>
        </w:rPr>
        <w:t> education 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2016;</w:t>
      </w:r>
    </w:p>
    <w:p>
      <w:pPr>
        <w:pStyle w:val="ListParagraph"/>
        <w:numPr>
          <w:ilvl w:val="0"/>
          <w:numId w:val="14"/>
        </w:numPr>
        <w:tabs>
          <w:tab w:pos="1561" w:val="left" w:leader="none"/>
        </w:tabs>
        <w:spacing w:line="273" w:lineRule="auto" w:before="63" w:after="0"/>
        <w:ind w:left="1560" w:right="54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85% of all 18 year olds will have achieved NCEA level 2 or an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equivalent</w:t>
      </w:r>
      <w:r>
        <w:rPr>
          <w:rFonts w:ascii="Times New Roman"/>
          <w:sz w:val="24"/>
        </w:rPr>
        <w:t> qualification in 2017;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561" w:val="left" w:leader="none"/>
        </w:tabs>
        <w:spacing w:line="273" w:lineRule="auto" w:before="65" w:after="0"/>
        <w:ind w:left="1560" w:right="23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60% of 25 to 34 year olds will have a qualification at Level 4 or above 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New Zealand Qualifications Framework 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2018.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6" w:lineRule="auto" w:before="0" w:after="0"/>
        <w:ind w:left="840" w:right="15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Despite these improvements, current d</w:t>
      </w:r>
      <w:r>
        <w:rPr>
          <w:rFonts w:ascii="Times New Roman" w:hAnsi="Times New Roman"/>
          <w:sz w:val="24"/>
        </w:rPr>
        <w:t>ata shows a continuing gap between Māori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other ethnicities.</w:t>
      </w:r>
      <w:r>
        <w:rPr>
          <w:rFonts w:ascii="Times New Roman" w:hAnsi="Times New Roman"/>
          <w:position w:val="9"/>
          <w:sz w:val="16"/>
        </w:rPr>
        <w:t>35 </w:t>
      </w:r>
      <w:r>
        <w:rPr>
          <w:rFonts w:ascii="Times New Roman" w:hAnsi="Times New Roman"/>
          <w:spacing w:val="-3"/>
          <w:sz w:val="24"/>
        </w:rPr>
        <w:t>In </w:t>
      </w:r>
      <w:r>
        <w:rPr>
          <w:rFonts w:ascii="Times New Roman" w:hAnsi="Times New Roman"/>
          <w:sz w:val="24"/>
        </w:rPr>
        <w:t>2014, 67.7% of Māori 18</w:t>
      </w:r>
      <w:r>
        <w:rPr>
          <w:rFonts w:ascii="Times New Roman" w:hAnsi="Times New Roman"/>
          <w:sz w:val="24"/>
        </w:rPr>
        <w:t>-year-olds had at least NCEA Level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z w:val="24"/>
        </w:rPr>
        <w:t> compared with 85.1% of 18-year-olds of European descent, and the overall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national</w:t>
      </w:r>
      <w:r>
        <w:rPr>
          <w:rFonts w:ascii="Times New Roman" w:hAnsi="Times New Roman"/>
          <w:sz w:val="24"/>
        </w:rPr>
        <w:t> rate of 81.2%.</w:t>
      </w:r>
      <w:r>
        <w:rPr>
          <w:rFonts w:ascii="Times New Roman" w:hAnsi="Times New Roman"/>
          <w:position w:val="9"/>
          <w:sz w:val="16"/>
        </w:rPr>
        <w:t>36 </w:t>
      </w:r>
      <w:r>
        <w:rPr>
          <w:rFonts w:ascii="Times New Roman" w:hAnsi="Times New Roman"/>
          <w:sz w:val="24"/>
        </w:rPr>
        <w:t>Schools continue to stand-</w:t>
      </w:r>
      <w:r>
        <w:rPr>
          <w:rFonts w:ascii="Times New Roman" w:hAnsi="Times New Roman"/>
          <w:sz w:val="24"/>
        </w:rPr>
        <w:t>down, suspend, and exclude more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students than any other ethnic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group.</w:t>
      </w:r>
      <w:r>
        <w:rPr>
          <w:rFonts w:ascii="Times New Roman" w:hAnsi="Times New Roman"/>
          <w:position w:val="9"/>
          <w:sz w:val="16"/>
        </w:rPr>
        <w:t>37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4" w:lineRule="auto" w:before="0" w:after="0"/>
        <w:ind w:left="840" w:right="341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Thirty two percent of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aged between 25 and 34 had qualifications at level 4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> above, compared with 54% for those of European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decent.</w:t>
      </w:r>
      <w:r>
        <w:rPr>
          <w:rFonts w:ascii="Times New Roman" w:hAnsi="Times New Roman"/>
          <w:position w:val="9"/>
          <w:sz w:val="16"/>
        </w:rPr>
        <w:t>38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Pacific students’ performance in NCEA level 2 has also progressively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improved.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Seventy five percent of Pacific students achieved NCEA level 2 in 2014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</w:rPr>
        <w:t> with 65% in 2011. Pacific participation and achievement in tertiary education has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also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33</w:t>
      </w:r>
      <w:r>
        <w:rPr>
          <w:rFonts w:ascii="Times New Roman"/>
          <w:spacing w:val="2"/>
          <w:position w:val="7"/>
          <w:sz w:val="13"/>
        </w:rPr>
        <w:t> </w:t>
      </w:r>
      <w:r>
        <w:rPr>
          <w:rFonts w:ascii="Times New Roman"/>
          <w:color w:val="0000FF"/>
          <w:spacing w:val="2"/>
          <w:sz w:val="20"/>
        </w:rPr>
      </w:r>
      <w:hyperlink r:id="rId41">
        <w:r>
          <w:rPr>
            <w:rFonts w:ascii="Times New Roman"/>
            <w:color w:val="0000FF"/>
            <w:sz w:val="20"/>
            <w:u w:val="single" w:color="0000FF"/>
          </w:rPr>
          <w:t>http://www.education.govt.nz/assets/Documents/Ministry/Strategies-and-policies/Ka-Hikitia/KH-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1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DataSnapshot2014.pdf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34 </w:t>
      </w:r>
      <w:r>
        <w:rPr>
          <w:rFonts w:ascii="Times New Roman" w:hAnsi="Times New Roman" w:cs="Times New Roman" w:eastAsia="Times New Roman"/>
          <w:sz w:val="20"/>
          <w:szCs w:val="20"/>
        </w:rPr>
        <w:t>New Zealand’s twenty first to twenty</w:t>
      </w:r>
      <w:r>
        <w:rPr>
          <w:rFonts w:ascii="Times New Roman" w:hAnsi="Times New Roman" w:cs="Times New Roman" w:eastAsia="Times New Roman"/>
          <w:sz w:val="20"/>
          <w:szCs w:val="20"/>
        </w:rPr>
        <w:t>-second periodic reports under the International Convention on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Elimination of All Forms of Racial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Discrimination</w:t>
      </w:r>
    </w:p>
    <w:p>
      <w:pPr>
        <w:spacing w:line="240" w:lineRule="auto" w:before="0"/>
        <w:ind w:left="120" w:right="2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35 </w:t>
      </w:r>
      <w:r>
        <w:rPr>
          <w:rFonts w:ascii="Times New Roman" w:hAnsi="Times New Roman" w:cs="Times New Roman" w:eastAsia="Times New Roman"/>
          <w:sz w:val="20"/>
          <w:szCs w:val="20"/>
        </w:rPr>
        <w:t>Ministry of Education (August, 2015):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1"/>
          <w:sz w:val="20"/>
          <w:szCs w:val="20"/>
        </w:rPr>
      </w:r>
      <w:hyperlink r:id="rId42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http://www.stats.govt.nz/browse_for_stats/snapshots-of-nz/nz-social-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42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indicators/Home/Education/18-year-olds-with-higher-qualif.aspx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See also Better Public Services targets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Boosting skills and employment: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hyperlink r:id="rId43">
        <w:r>
          <w:rPr>
            <w:rFonts w:ascii="Times New Roman" w:hAnsi="Times New Roman" w:cs="Times New Roman" w:eastAsia="Times New Roman"/>
            <w:color w:val="0000FF"/>
            <w:spacing w:val="-25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http://www.ssc.govt.nz/bps-boosting-skills-employment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2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36 </w:t>
      </w:r>
      <w:r>
        <w:rPr>
          <w:rFonts w:ascii="Times New Roman"/>
          <w:sz w:val="20"/>
        </w:rPr>
        <w:t>Ministry of Education (August, 2015):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color w:val="0000FF"/>
          <w:spacing w:val="-11"/>
          <w:sz w:val="20"/>
        </w:rPr>
      </w:r>
      <w:hyperlink r:id="rId42">
        <w:r>
          <w:rPr>
            <w:rFonts w:ascii="Times New Roman"/>
            <w:color w:val="0000FF"/>
            <w:sz w:val="20"/>
            <w:u w:val="single" w:color="0000FF"/>
          </w:rPr>
          <w:t>http://www.stats.govt.nz/browse_for_stats/snapshots-of-nz/nz-social-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2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indicators/Home/Education/18-year-olds-with-higher-qualif.aspx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28" w:lineRule="exact" w:before="91"/>
        <w:ind w:left="120" w:right="84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37</w:t>
      </w:r>
      <w:r>
        <w:rPr>
          <w:rFonts w:ascii="Times New Roman"/>
          <w:spacing w:val="-2"/>
          <w:position w:val="7"/>
          <w:sz w:val="13"/>
        </w:rPr>
        <w:t> </w:t>
      </w:r>
      <w:r>
        <w:rPr>
          <w:rFonts w:ascii="Times New Roman"/>
          <w:color w:val="0000FF"/>
          <w:spacing w:val="-2"/>
          <w:sz w:val="20"/>
        </w:rPr>
      </w:r>
      <w:hyperlink r:id="rId44">
        <w:r>
          <w:rPr>
            <w:rFonts w:ascii="Times New Roman"/>
            <w:color w:val="0000FF"/>
            <w:sz w:val="20"/>
            <w:u w:val="single" w:color="0000FF"/>
          </w:rPr>
          <w:t>http://www.educationcounts.govt.nz/indicators/main/student-engagement-participation/stand-downs-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4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suspensions-exclusions-expulsions </w:t>
        </w:r>
        <w:r>
          <w:rPr>
            <w:rFonts w:ascii="Times New Roman"/>
            <w:color w:val="0000FF"/>
            <w:sz w:val="20"/>
          </w:rPr>
        </w:r>
      </w:hyperlink>
      <w:r>
        <w:rPr>
          <w:rFonts w:ascii="Times New Roman"/>
          <w:sz w:val="20"/>
        </w:rPr>
        <w:t>(date updated June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2015)</w:t>
      </w:r>
    </w:p>
    <w:p>
      <w:pPr>
        <w:spacing w:line="240" w:lineRule="auto" w:before="0"/>
        <w:ind w:left="120" w:right="8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38</w:t>
      </w:r>
      <w:r>
        <w:rPr>
          <w:rFonts w:ascii="Times New Roman"/>
          <w:position w:val="7"/>
          <w:sz w:val="13"/>
        </w:rPr>
        <w:t> </w:t>
      </w:r>
      <w:hyperlink r:id="rId45">
        <w:r>
          <w:rPr>
            <w:rFonts w:ascii="Times New Roman"/>
            <w:sz w:val="20"/>
          </w:rPr>
          <w:t>http://www.stats.govt.nz/browse_for_stats/snapshots-of-nz/nz-social-indicators/Home/Education/ed-</w:t>
        </w:r>
      </w:hyperlink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attainment-adults.aspx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40" w:bottom="1220" w:left="1320" w:right="1360"/>
        </w:sectPr>
      </w:pPr>
    </w:p>
    <w:p>
      <w:pPr>
        <w:pStyle w:val="BodyText"/>
        <w:spacing w:line="240" w:lineRule="auto" w:before="60"/>
        <w:ind w:right="285" w:firstLine="0"/>
        <w:jc w:val="left"/>
        <w:rPr>
          <w:sz w:val="16"/>
          <w:szCs w:val="16"/>
        </w:rPr>
      </w:pPr>
      <w:r>
        <w:rPr/>
        <w:t>increased in recent years.</w:t>
      </w:r>
      <w:r>
        <w:rPr>
          <w:position w:val="9"/>
          <w:sz w:val="16"/>
        </w:rPr>
        <w:t>39</w:t>
      </w:r>
      <w:r>
        <w:rPr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19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However,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despite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improvements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gap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Pacific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ethnicities</w:t>
      </w:r>
      <w:r>
        <w:rPr>
          <w:rFonts w:ascii="Times New Roman"/>
          <w:sz w:val="24"/>
        </w:rPr>
        <w:t> remains. In 2014, 75% of Pacific 18-year-olds had at least NCEA Level 2,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compared</w:t>
      </w:r>
      <w:r>
        <w:rPr>
          <w:rFonts w:ascii="Times New Roman"/>
          <w:sz w:val="24"/>
        </w:rPr>
        <w:t> with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85.1%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18-year-olds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European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descent,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overall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rate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81.2%.</w:t>
      </w:r>
      <w:r>
        <w:rPr>
          <w:rFonts w:ascii="Times New Roman"/>
          <w:position w:val="9"/>
          <w:sz w:val="16"/>
        </w:rPr>
        <w:t>40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205" w:after="0"/>
        <w:ind w:left="840" w:right="11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2010,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Ministry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introduced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Success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Every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School,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Every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Child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programme,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sought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achieve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inclusive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evaluative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Success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produced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</w:rPr>
        <w:t> Review Office (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ERO</w:t>
      </w:r>
      <w:r>
        <w:rPr>
          <w:rFonts w:ascii="Times New Roman" w:hAnsi="Times New Roman" w:cs="Times New Roman" w:eastAsia="Times New Roman"/>
          <w:sz w:val="24"/>
          <w:szCs w:val="24"/>
        </w:rPr>
        <w:t>”) indicates that, while the policy’s objective of a fully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inclusive</w:t>
      </w:r>
      <w:r>
        <w:rPr>
          <w:rFonts w:ascii="Times New Roman" w:hAnsi="Times New Roman" w:cs="Times New Roman" w:eastAsia="Times New Roman"/>
          <w:sz w:val="24"/>
          <w:szCs w:val="24"/>
        </w:rPr>
        <w:t> educational environment was not reached, some progress has been made. ERO’s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evaluation of a samp</w:t>
      </w:r>
      <w:r>
        <w:rPr>
          <w:rFonts w:ascii="Times New Roman" w:hAnsi="Times New Roman" w:cs="Times New Roman" w:eastAsia="Times New Roman"/>
          <w:sz w:val="24"/>
          <w:szCs w:val="24"/>
        </w:rPr>
        <w:t>le of 152 schools found that 78% were “mostly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inclusive”,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compared to 50% in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However, ERO also reported that only half of the schools in the sample were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z w:val="24"/>
        </w:rPr>
        <w:t> in promoting achievements and outcomes of students.</w:t>
      </w:r>
      <w:r>
        <w:rPr>
          <w:rFonts w:ascii="Times New Roman"/>
          <w:position w:val="9"/>
          <w:sz w:val="16"/>
        </w:rPr>
        <w:t>41 </w:t>
      </w:r>
      <w:r>
        <w:rPr>
          <w:rFonts w:ascii="Times New Roman"/>
          <w:sz w:val="24"/>
        </w:rPr>
        <w:t>ERO went on to issue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broad</w:t>
      </w:r>
      <w:r>
        <w:rPr>
          <w:rFonts w:ascii="Times New Roman"/>
          <w:sz w:val="24"/>
        </w:rPr>
        <w:t> recommendations for schools and the Ministry of Education focused at improving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use of achievement data, increasing teacher capability, and improving 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z w:val="24"/>
        </w:rPr>
        <w:t> available to school boards.</w:t>
      </w:r>
      <w:r>
        <w:rPr>
          <w:rFonts w:ascii="Times New Roman"/>
          <w:position w:val="9"/>
          <w:sz w:val="16"/>
        </w:rPr>
        <w:t>42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Success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concluded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yet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succeeded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4"/>
          <w:sz w:val="24"/>
        </w:rPr>
        <w:t>by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inclusive</w:t>
      </w:r>
      <w:r>
        <w:rPr>
          <w:rFonts w:ascii="Times New Roman"/>
          <w:sz w:val="24"/>
        </w:rPr>
        <w:t> education policy or strategy. While the Ministry of Education has affirmed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application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inclusive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principles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24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Convention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Rights of Persons with Disabilities to primary and secondary schools</w:t>
      </w:r>
      <w:r>
        <w:rPr>
          <w:rFonts w:ascii="Times New Roman"/>
          <w:position w:val="9"/>
          <w:sz w:val="16"/>
        </w:rPr>
        <w:t>43</w:t>
      </w:r>
      <w:r>
        <w:rPr>
          <w:rFonts w:ascii="Times New Roman"/>
          <w:sz w:val="24"/>
        </w:rPr>
        <w:t>, the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z w:val="24"/>
        </w:rPr>
        <w:t> Act 1989 is yet to be updated to explicitly include or reflect those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principles.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Parliament’s Education and Science Select Committee is </w:t>
      </w:r>
      <w:r>
        <w:rPr>
          <w:rFonts w:ascii="Times New Roman" w:hAnsi="Times New Roman" w:cs="Times New Roman" w:eastAsia="Times New Roman"/>
          <w:sz w:val="24"/>
          <w:szCs w:val="24"/>
        </w:rPr>
        <w:t>undertaking an Inquiry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</w:rPr>
        <w:t> the identification of and support for students with dyslexia, dyspraxia, and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autism</w:t>
      </w:r>
      <w:r>
        <w:rPr>
          <w:rFonts w:ascii="Times New Roman" w:hAnsi="Times New Roman" w:cs="Times New Roman" w:eastAsia="Times New Roman"/>
          <w:sz w:val="24"/>
          <w:szCs w:val="24"/>
        </w:rPr>
        <w:t> spectrum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disorders.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Inquiry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implications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</w:rPr>
        <w:t> sector.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considerable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schools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affected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dyslexia (approximately 10% of the school population) and dyspraxia (6%).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</w:rPr>
        <w:t> with autistic spectrum disorders are estimated to constitute around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1%.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39</w:t>
      </w:r>
      <w:r>
        <w:rPr>
          <w:rFonts w:ascii="Times New Roman"/>
          <w:spacing w:val="15"/>
          <w:position w:val="7"/>
          <w:sz w:val="13"/>
        </w:rPr>
        <w:t> </w:t>
      </w:r>
      <w:r>
        <w:rPr>
          <w:rFonts w:ascii="Times New Roman"/>
          <w:color w:val="0000FF"/>
          <w:spacing w:val="15"/>
          <w:sz w:val="20"/>
        </w:rPr>
      </w:r>
      <w:hyperlink r:id="rId46">
        <w:r>
          <w:rPr>
            <w:rFonts w:ascii="Times New Roman"/>
            <w:color w:val="0000FF"/>
            <w:sz w:val="20"/>
            <w:u w:val="single" w:color="0000FF"/>
          </w:rPr>
          <w:t>http://www.educationcounts.govt.nz/statistics/pasifika-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6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w w:val="95"/>
            <w:sz w:val="20"/>
            <w:u w:val="single" w:color="0000FF"/>
          </w:rPr>
          <w:t>education/progress_against_pasifika_education_plan_targets</w:t>
        </w:r>
        <w:r>
          <w:rPr>
            <w:rFonts w:ascii="Times New Roman"/>
            <w:color w:val="0000FF"/>
            <w:w w:val="95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2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40 </w:t>
      </w:r>
      <w:r>
        <w:rPr>
          <w:rFonts w:ascii="Times New Roman"/>
          <w:sz w:val="20"/>
        </w:rPr>
        <w:t>Ministry of Education (August, 2015):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color w:val="0000FF"/>
          <w:spacing w:val="-10"/>
          <w:sz w:val="20"/>
        </w:rPr>
      </w:r>
      <w:hyperlink r:id="rId42">
        <w:r>
          <w:rPr>
            <w:rFonts w:ascii="Times New Roman"/>
            <w:color w:val="0000FF"/>
            <w:sz w:val="20"/>
            <w:u w:val="single" w:color="0000FF"/>
          </w:rPr>
          <w:t>http://www.stats.govt.nz/browse_for_stats/snapshots-of-nz/nz-social-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42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indicators/Home/Education/18-year-olds-with-higher-qualif.aspx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2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41 </w:t>
      </w:r>
      <w:r>
        <w:rPr>
          <w:rFonts w:ascii="Times New Roman"/>
          <w:sz w:val="20"/>
        </w:rPr>
        <w:t>Education Review Office, </w:t>
      </w:r>
      <w:r>
        <w:rPr>
          <w:rFonts w:ascii="Times New Roman"/>
          <w:i/>
          <w:sz w:val="20"/>
        </w:rPr>
        <w:t>Inclusive practices for students with special needs in schools</w:t>
      </w:r>
      <w:r>
        <w:rPr>
          <w:rFonts w:ascii="Times New Roman"/>
          <w:sz w:val="20"/>
        </w:rPr>
        <w:t>, March 2015, page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page 28 accessed</w:t>
      </w:r>
      <w:r>
        <w:rPr>
          <w:rFonts w:ascii="Times New Roman"/>
          <w:spacing w:val="-12"/>
          <w:sz w:val="20"/>
        </w:rPr>
        <w:t> </w:t>
      </w:r>
      <w:hyperlink r:id="rId47">
        <w:r>
          <w:rPr>
            <w:rFonts w:ascii="Times New Roman"/>
            <w:sz w:val="20"/>
          </w:rPr>
          <w:t>http://ero.govt.nz/National-Reports/Inclusive-practices-for-students-with-special-needs-in-</w:t>
        </w:r>
      </w:hyperlink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schools-March-2015/National-report-summary</w:t>
      </w:r>
    </w:p>
    <w:p>
      <w:pPr>
        <w:spacing w:line="226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42 </w:t>
      </w:r>
      <w:r>
        <w:rPr>
          <w:rFonts w:ascii="Times New Roman"/>
          <w:sz w:val="20"/>
        </w:rPr>
        <w:t>Education Review Office, ibid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p3-4</w:t>
      </w:r>
    </w:p>
    <w:p>
      <w:pPr>
        <w:spacing w:line="240" w:lineRule="auto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43 </w:t>
      </w:r>
      <w:r>
        <w:rPr>
          <w:rFonts w:ascii="Times New Roman"/>
          <w:sz w:val="20"/>
        </w:rPr>
        <w:t>Ministry of Education, </w:t>
      </w:r>
      <w:r>
        <w:rPr>
          <w:rFonts w:ascii="Times New Roman"/>
          <w:i/>
          <w:sz w:val="20"/>
        </w:rPr>
        <w:t>Supports and Services for Learners with Special Education Needs/Disabilities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April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2012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40" w:bottom="1220" w:left="1320" w:right="1320"/>
        </w:sect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56" w:after="0"/>
        <w:ind w:left="840" w:right="24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Recently the Ministry of Education released its </w:t>
      </w:r>
      <w:r>
        <w:rPr>
          <w:rFonts w:ascii="Times New Roman"/>
          <w:i/>
          <w:sz w:val="24"/>
        </w:rPr>
        <w:t>Special Education Update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Action</w:t>
      </w:r>
      <w:r>
        <w:rPr>
          <w:rFonts w:ascii="Times New Roman"/>
          <w:i/>
          <w:sz w:val="24"/>
        </w:rPr>
        <w:t> Plan</w:t>
      </w:r>
      <w:r>
        <w:rPr>
          <w:rFonts w:ascii="Times New Roman"/>
          <w:sz w:val="24"/>
        </w:rPr>
        <w:t>. Under the Plan the Ministry of Education will lead a programme of work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> will significantly redesign the system of education for students with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additional</w:t>
      </w:r>
      <w:r>
        <w:rPr>
          <w:rFonts w:ascii="Times New Roman"/>
          <w:sz w:val="24"/>
        </w:rPr>
        <w:t> learning needs. Locally led projects in communities around the country will be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rolled</w:t>
      </w:r>
      <w:r>
        <w:rPr>
          <w:rFonts w:ascii="Times New Roman"/>
          <w:sz w:val="24"/>
        </w:rPr>
        <w:t> out in 2016 to improve service delivery.</w:t>
      </w:r>
      <w:r>
        <w:rPr>
          <w:rFonts w:ascii="Times New Roman"/>
          <w:position w:val="9"/>
          <w:sz w:val="16"/>
        </w:rPr>
        <w:t>44 </w:t>
      </w:r>
      <w:r>
        <w:rPr>
          <w:rFonts w:ascii="Times New Roman"/>
          <w:sz w:val="24"/>
        </w:rPr>
        <w:t>Lessons learned from these projects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z w:val="24"/>
        </w:rPr>
        <w:t> inform the redesign of the national service delivery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model.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21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May 2014 the Taskforce on Regulations Affecting School Performance reported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 Minister on how improved legislation and regulation could contribute to 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goal</w:t>
      </w:r>
      <w:r>
        <w:rPr>
          <w:rFonts w:ascii="Times New Roman"/>
          <w:sz w:val="24"/>
        </w:rPr>
        <w:t> of raising the achievement of all students. The Taskforce considered 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Education Act 1989 was out of date, did not reflect current practice and is no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longer</w:t>
      </w:r>
      <w:r>
        <w:rPr>
          <w:rFonts w:ascii="Times New Roman"/>
          <w:sz w:val="24"/>
        </w:rPr>
        <w:t> fit for purpose. The Ministry of Education is now reviewing the Education Act 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late 2015 undertook public consultation on the future of the Act. Participants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z w:val="24"/>
        </w:rPr>
        <w:t> specifically asked to comment on the following 5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proposals: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561" w:val="left" w:leader="none"/>
        </w:tabs>
        <w:spacing w:line="237" w:lineRule="auto" w:before="0" w:after="0"/>
        <w:ind w:left="1560" w:right="3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making sure everyone knows the goals for education - What the goals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education should be, and how national priorities for learners aged 0-18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years</w:t>
      </w:r>
      <w:r>
        <w:rPr>
          <w:rFonts w:ascii="Times New Roman"/>
          <w:sz w:val="24"/>
        </w:rPr>
        <w:t> could be set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out;</w:t>
      </w:r>
    </w:p>
    <w:p>
      <w:pPr>
        <w:pStyle w:val="ListParagraph"/>
        <w:numPr>
          <w:ilvl w:val="0"/>
          <w:numId w:val="15"/>
        </w:numPr>
        <w:tabs>
          <w:tab w:pos="1561" w:val="left" w:leader="none"/>
        </w:tabs>
        <w:spacing w:line="240" w:lineRule="auto" w:before="2" w:after="0"/>
        <w:ind w:left="1560" w:right="4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</w:rPr>
        <w:t>rting school and kura boards to focus on what’s important </w:t>
      </w:r>
      <w:r>
        <w:rPr>
          <w:rFonts w:ascii="Times New Roman" w:hAnsi="Times New Roman" w:cs="Times New Roman" w:eastAsia="Times New Roman"/>
          <w:sz w:val="24"/>
          <w:szCs w:val="24"/>
        </w:rPr>
        <w:t>- How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responsibilities of boards can be made clearer, unnecessary red tape can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removed, and boards can respond more effectively to lift student and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</w:rPr>
        <w:t> performance;</w:t>
      </w:r>
    </w:p>
    <w:p>
      <w:pPr>
        <w:pStyle w:val="ListParagraph"/>
        <w:numPr>
          <w:ilvl w:val="0"/>
          <w:numId w:val="15"/>
        </w:numPr>
        <w:tabs>
          <w:tab w:pos="1561" w:val="left" w:leader="none"/>
        </w:tabs>
        <w:spacing w:line="274" w:lineRule="exact" w:before="24" w:after="0"/>
        <w:ind w:left="1560" w:right="6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enabling collaboration, flexibility and innovation - How resources can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better focused to get the best whole-of-community education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outcomes;</w:t>
      </w:r>
    </w:p>
    <w:p>
      <w:pPr>
        <w:pStyle w:val="ListParagraph"/>
        <w:numPr>
          <w:ilvl w:val="0"/>
          <w:numId w:val="15"/>
        </w:numPr>
        <w:tabs>
          <w:tab w:pos="1561" w:val="left" w:leader="none"/>
        </w:tabs>
        <w:spacing w:line="240" w:lineRule="auto" w:before="0" w:after="0"/>
        <w:ind w:left="1560" w:right="1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making every school and kura a great one - How a graduated range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responses could be developed to better support schools when difficulties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arise;</w:t>
      </w:r>
      <w:r>
        <w:rPr>
          <w:rFonts w:ascii="Times New Roman"/>
          <w:sz w:val="24"/>
        </w:rPr>
        <w:t> and</w:t>
      </w:r>
    </w:p>
    <w:p>
      <w:pPr>
        <w:pStyle w:val="ListParagraph"/>
        <w:numPr>
          <w:ilvl w:val="0"/>
          <w:numId w:val="15"/>
        </w:numPr>
        <w:tabs>
          <w:tab w:pos="1561" w:val="left" w:leader="none"/>
        </w:tabs>
        <w:spacing w:line="274" w:lineRule="exact" w:before="24" w:after="0"/>
        <w:ind w:left="1560" w:right="47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making best use of local education provision - How local arrangements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z w:val="24"/>
        </w:rPr>
        <w:t> support choice 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diversity.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8" w:lineRule="auto" w:before="0" w:after="0"/>
        <w:ind w:left="840" w:right="12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Review of the Education Act presents an opportunity to clearly embed the right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education for all New Zealanders in the regulatory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framework.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9" w:hanging="720"/>
        <w:jc w:val="left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pStyle w:val="ListParagraph"/>
        <w:numPr>
          <w:ilvl w:val="0"/>
          <w:numId w:val="16"/>
        </w:numPr>
        <w:tabs>
          <w:tab w:pos="1561" w:val="left" w:leader="none"/>
        </w:tabs>
        <w:spacing w:line="276" w:lineRule="auto" w:before="202" w:after="0"/>
        <w:ind w:left="156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concrete actions is the government taking to accelerate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z w:val="24"/>
        </w:rPr>
        <w:t> narrowing of the gap in educational outcomes between </w:t>
      </w:r>
      <w:r>
        <w:rPr>
          <w:rFonts w:ascii="Times New Roman" w:hAnsi="Times New Roman"/>
          <w:b/>
          <w:sz w:val="24"/>
        </w:rPr>
        <w:t>Māori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z w:val="24"/>
        </w:rPr>
        <w:t>Pacific,</w:t>
      </w:r>
      <w:r>
        <w:rPr>
          <w:rFonts w:ascii="Times New Roman" w:hAnsi="Times New Roman"/>
          <w:b/>
          <w:sz w:val="24"/>
        </w:rPr>
        <w:t> and other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ethnicities?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6"/>
        </w:numPr>
        <w:tabs>
          <w:tab w:pos="1561" w:val="left" w:leader="none"/>
        </w:tabs>
        <w:spacing w:line="276" w:lineRule="auto" w:before="0" w:after="0"/>
        <w:ind w:left="15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future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measures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does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intend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take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achieve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z w:val="24"/>
        </w:rPr>
        <w:t> fully inclusive education system, now that the </w:t>
      </w:r>
      <w:r>
        <w:rPr>
          <w:rFonts w:ascii="Times New Roman"/>
          <w:b/>
          <w:i/>
          <w:sz w:val="24"/>
        </w:rPr>
        <w:t>Success for All</w:t>
      </w:r>
      <w:r>
        <w:rPr>
          <w:rFonts w:ascii="Times New Roman"/>
          <w:b/>
          <w:i/>
          <w:spacing w:val="8"/>
          <w:sz w:val="24"/>
        </w:rPr>
        <w:t> </w:t>
      </w:r>
      <w:r>
        <w:rPr>
          <w:rFonts w:ascii="Times New Roman"/>
          <w:b/>
          <w:sz w:val="24"/>
        </w:rPr>
        <w:t>programme has concluded?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6"/>
        </w:numPr>
        <w:tabs>
          <w:tab w:pos="1561" w:val="left" w:leader="none"/>
        </w:tabs>
        <w:spacing w:line="273" w:lineRule="auto" w:before="0" w:after="0"/>
        <w:ind w:left="156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has the government taken to ensure that the Special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Education</w:t>
      </w:r>
      <w:r>
        <w:rPr>
          <w:rFonts w:ascii="Times New Roman"/>
          <w:b/>
          <w:sz w:val="24"/>
        </w:rPr>
        <w:t> Update Action Plan is based on the principle of inclusive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education?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44</w:t>
      </w:r>
      <w:r>
        <w:rPr>
          <w:rFonts w:ascii="Times New Roman"/>
          <w:spacing w:val="-13"/>
          <w:position w:val="7"/>
          <w:sz w:val="13"/>
        </w:rPr>
        <w:t> </w:t>
      </w:r>
      <w:r>
        <w:rPr>
          <w:rFonts w:ascii="Times New Roman"/>
          <w:color w:val="0000FF"/>
          <w:spacing w:val="-13"/>
          <w:sz w:val="20"/>
        </w:rPr>
      </w:r>
      <w:hyperlink r:id="rId48">
        <w:r>
          <w:rPr>
            <w:rFonts w:ascii="Times New Roman"/>
            <w:color w:val="0000FF"/>
            <w:sz w:val="20"/>
            <w:u w:val="single" w:color="0000FF"/>
          </w:rPr>
          <w:t>http://www.education.govt.nz/ministry-of-education/specific-initiatives/special-education-update/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Heading1"/>
        <w:numPr>
          <w:ilvl w:val="0"/>
          <w:numId w:val="16"/>
        </w:numPr>
        <w:tabs>
          <w:tab w:pos="1561" w:val="left" w:leader="none"/>
        </w:tabs>
        <w:spacing w:line="276" w:lineRule="auto" w:before="40" w:after="0"/>
        <w:ind w:left="1560" w:right="122" w:hanging="360"/>
        <w:jc w:val="both"/>
        <w:rPr>
          <w:b w:val="0"/>
          <w:bCs w:val="0"/>
        </w:rPr>
      </w:pPr>
      <w:r>
        <w:rPr/>
        <w:t>What</w:t>
      </w:r>
      <w:r>
        <w:rPr>
          <w:spacing w:val="18"/>
        </w:rPr>
        <w:t> </w:t>
      </w:r>
      <w:r>
        <w:rPr/>
        <w:t>steps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government</w:t>
      </w:r>
      <w:r>
        <w:rPr>
          <w:spacing w:val="18"/>
        </w:rPr>
        <w:t> </w:t>
      </w:r>
      <w:r>
        <w:rPr/>
        <w:t>taking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ensure</w:t>
      </w:r>
      <w:r>
        <w:rPr>
          <w:spacing w:val="18"/>
        </w:rPr>
        <w:t> </w:t>
      </w:r>
      <w:r>
        <w:rPr/>
        <w:t>all</w:t>
      </w:r>
      <w:r>
        <w:rPr>
          <w:spacing w:val="20"/>
        </w:rPr>
        <w:t> </w:t>
      </w:r>
      <w:r>
        <w:rPr/>
        <w:t>aspects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</w:t>
      </w:r>
      <w:r>
        <w:rPr>
          <w:spacing w:val="18"/>
        </w:rPr>
        <w:t> </w:t>
      </w:r>
      <w:r>
        <w:rPr/>
        <w:t>to</w:t>
      </w:r>
      <w:r>
        <w:rPr/>
        <w:t> education are adequately protected in any new Education Act</w:t>
      </w:r>
      <w:r>
        <w:rPr>
          <w:spacing w:val="32"/>
        </w:rPr>
        <w:t> </w:t>
      </w:r>
      <w:r>
        <w:rPr/>
        <w:t>and</w:t>
      </w:r>
      <w:r>
        <w:rPr/>
        <w:t> corresponding</w:t>
      </w:r>
      <w:r>
        <w:rPr>
          <w:spacing w:val="-1"/>
        </w:rPr>
        <w:t> </w:t>
      </w:r>
      <w:r>
        <w:rPr/>
        <w:t>regulations?</w:t>
      </w:r>
      <w:r>
        <w:rPr>
          <w:b w:val="0"/>
        </w:rPr>
      </w:r>
    </w:p>
    <w:p>
      <w:pPr>
        <w:pStyle w:val="ListParagraph"/>
        <w:numPr>
          <w:ilvl w:val="0"/>
          <w:numId w:val="16"/>
        </w:numPr>
        <w:tabs>
          <w:tab w:pos="1561" w:val="left" w:leader="none"/>
        </w:tabs>
        <w:spacing w:line="273" w:lineRule="auto" w:before="0" w:after="0"/>
        <w:ind w:left="1560" w:right="1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Does the government plan to make any statutory amendments to codify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z w:val="24"/>
        </w:rPr>
        <w:t> enforceable right to an inclusive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education?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6"/>
        </w:numPr>
        <w:tabs>
          <w:tab w:pos="1561" w:val="left" w:leader="none"/>
        </w:tabs>
        <w:spacing w:line="273" w:lineRule="auto" w:before="5" w:after="0"/>
        <w:ind w:left="156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Can the government update the committee on the educational outcomes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z w:val="24"/>
        </w:rPr>
        <w:t> those children who are materially deprived, disaggregated by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gender,</w:t>
      </w:r>
      <w:r>
        <w:rPr>
          <w:rFonts w:ascii="Times New Roman"/>
          <w:b/>
          <w:sz w:val="24"/>
        </w:rPr>
        <w:t> ethnicity and family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status?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285" w:hanging="708"/>
        <w:jc w:val="left"/>
        <w:rPr>
          <w:b w:val="0"/>
          <w:bCs w:val="0"/>
          <w:i w:val="0"/>
        </w:rPr>
      </w:pPr>
      <w:bookmarkStart w:name="_TOC_250011" w:id="9"/>
      <w:r>
        <w:rPr>
          <w:i/>
        </w:rPr>
        <w:t>Health</w:t>
      </w:r>
      <w:bookmarkEnd w:id="9"/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11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As a group,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have poorer health outcomes than non-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for many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indicators: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7"/>
        </w:numPr>
        <w:tabs>
          <w:tab w:pos="1561" w:val="left" w:leader="none"/>
        </w:tabs>
        <w:spacing w:line="273" w:lineRule="auto" w:before="0" w:after="0"/>
        <w:ind w:left="1560" w:right="324" w:hanging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he life expectancy gap between Māori and non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Māori has been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steadily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narrowing. The difference in life expectancy for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males and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non-</w:t>
      </w:r>
      <w:r>
        <w:rPr>
          <w:rFonts w:ascii="Times New Roman" w:hAnsi="Times New Roman"/>
          <w:sz w:val="24"/>
        </w:rPr>
        <w:t>Mā</w:t>
      </w:r>
      <w:r>
        <w:rPr>
          <w:rFonts w:ascii="Times New Roman" w:hAnsi="Times New Roman"/>
          <w:sz w:val="24"/>
        </w:rPr>
        <w:t>ori males has dropped from around 13 years in 1950 -1952 to around 7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years</w:t>
      </w:r>
      <w:r>
        <w:rPr>
          <w:rFonts w:ascii="Times New Roman" w:hAnsi="Times New Roman"/>
          <w:sz w:val="24"/>
        </w:rPr>
        <w:t> today. In 2013, life expectancy at birth was </w:t>
      </w:r>
      <w:r>
        <w:rPr>
          <w:rFonts w:ascii="Times New Roman" w:hAnsi="Times New Roman"/>
          <w:sz w:val="24"/>
        </w:rPr>
        <w:t>73.0 years for Māori males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(still 7years) and 77.1 </w:t>
      </w:r>
      <w:r>
        <w:rPr>
          <w:rFonts w:ascii="Times New Roman" w:hAnsi="Times New Roman"/>
          <w:sz w:val="24"/>
        </w:rPr>
        <w:t>years for Māori females; it was 80.3 years for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males and 83.9 years for non-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females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position w:val="9"/>
          <w:sz w:val="16"/>
        </w:rPr>
        <w:t>45</w:t>
      </w: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17"/>
        </w:numPr>
        <w:tabs>
          <w:tab w:pos="1561" w:val="left" w:leader="none"/>
        </w:tabs>
        <w:spacing w:line="266" w:lineRule="auto" w:before="63" w:after="0"/>
        <w:ind w:left="1560" w:right="813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Māori have higher rates than non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Māori for many health conditions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chronic diseases, including cancer, diabetes, cardiovascular disease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> asthma;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position w:val="9"/>
          <w:sz w:val="16"/>
        </w:rPr>
        <w:t>46</w:t>
      </w: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17"/>
        </w:numPr>
        <w:tabs>
          <w:tab w:pos="1561" w:val="left" w:leader="none"/>
        </w:tabs>
        <w:spacing w:line="240" w:lineRule="auto" w:before="69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Māori experience higher disability rates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position w:val="9"/>
          <w:sz w:val="16"/>
        </w:rPr>
        <w:t>47</w:t>
      </w:r>
      <w:r>
        <w:rPr>
          <w:rFonts w:ascii="Times New Roman" w:hAnsi="Times New Roman"/>
          <w:spacing w:val="15"/>
          <w:position w:val="9"/>
          <w:sz w:val="16"/>
        </w:rPr>
        <w:t> </w:t>
      </w:r>
      <w:r>
        <w:rPr>
          <w:rFonts w:ascii="Times New Roman" w:hAnsi="Times New Roman"/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561" w:val="left" w:leader="none"/>
        </w:tabs>
        <w:spacing w:line="266" w:lineRule="auto" w:before="102" w:after="0"/>
        <w:ind w:left="1560" w:right="23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Māori adults and children </w:t>
      </w:r>
      <w:r>
        <w:rPr>
          <w:rFonts w:ascii="Times New Roman" w:hAnsi="Times New Roman"/>
          <w:sz w:val="24"/>
        </w:rPr>
        <w:t>are also more likely than their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non-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counterparts to have unmet health needs. </w:t>
      </w:r>
      <w:r>
        <w:rPr>
          <w:rFonts w:ascii="Times New Roman" w:hAnsi="Times New Roman"/>
          <w:position w:val="9"/>
          <w:sz w:val="16"/>
        </w:rPr>
        <w:t>48 </w:t>
      </w:r>
      <w:r>
        <w:rPr>
          <w:rFonts w:ascii="Times New Roman" w:hAnsi="Times New Roman"/>
          <w:spacing w:val="-3"/>
          <w:sz w:val="24"/>
        </w:rPr>
        <w:t>In </w:t>
      </w:r>
      <w:r>
        <w:rPr>
          <w:rFonts w:ascii="Times New Roman" w:hAnsi="Times New Roman"/>
          <w:sz w:val="24"/>
        </w:rPr>
        <w:t>this regard, barriers continue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</w:rPr>
        <w:t> exist in relation to cost, childcare availability and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transport.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11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Pacific people also continue to experience poorer health outcomes than other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groups:</w:t>
      </w: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73" w:lineRule="auto" w:before="102" w:after="0"/>
        <w:ind w:left="1560" w:right="1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life expectancy is more than four years less than for the total population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73.9 years for Pacific men and 78.9 years for Pacific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women;</w:t>
      </w: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73" w:lineRule="auto" w:before="3" w:after="0"/>
        <w:ind w:left="1560" w:right="1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pacific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nearly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50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European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admitted to hospital with acute rheumatic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fever;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45 </w:t>
      </w:r>
      <w:r>
        <w:rPr>
          <w:rFonts w:ascii="Times New Roman" w:hAnsi="Times New Roman" w:cs="Times New Roman" w:eastAsia="Times New Roman"/>
          <w:sz w:val="20"/>
          <w:szCs w:val="20"/>
        </w:rPr>
        <w:t>NZ Social Indicators </w:t>
      </w:r>
      <w:r>
        <w:rPr>
          <w:rFonts w:ascii="Times New Roman" w:hAnsi="Times New Roman" w:cs="Times New Roman" w:eastAsia="Times New Roman"/>
          <w:sz w:val="20"/>
          <w:szCs w:val="20"/>
        </w:rPr>
        <w:t>– </w:t>
      </w:r>
      <w:r>
        <w:rPr>
          <w:rFonts w:ascii="Times New Roman" w:hAnsi="Times New Roman" w:cs="Times New Roman" w:eastAsia="Times New Roman"/>
          <w:sz w:val="20"/>
          <w:szCs w:val="20"/>
        </w:rPr>
        <w:t>health: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9"/>
          <w:sz w:val="20"/>
          <w:szCs w:val="20"/>
        </w:rPr>
      </w:r>
      <w:hyperlink r:id="rId49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http://www.stats.govt.nz/browse_for_stats/snapshots-of-nz/nz-social-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49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indicators/Home/Health.aspx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46 </w:t>
      </w:r>
      <w:r>
        <w:rPr>
          <w:rFonts w:ascii="Times New Roman" w:hAnsi="Times New Roman"/>
          <w:sz w:val="20"/>
        </w:rPr>
        <w:t>Ministry of Health, (2015). </w:t>
      </w:r>
      <w:r>
        <w:rPr>
          <w:rFonts w:ascii="Times New Roman" w:hAnsi="Times New Roman"/>
          <w:i/>
          <w:sz w:val="20"/>
        </w:rPr>
        <w:t>Tatau Kahukura: Māori Health Chart Book 2015 (3rd edition)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Wellington: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Ministry of Health.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color w:val="0000FF"/>
          <w:spacing w:val="27"/>
          <w:sz w:val="20"/>
        </w:rPr>
      </w:r>
      <w:hyperlink r:id="rId50">
        <w:r>
          <w:rPr>
            <w:rFonts w:ascii="Times New Roman" w:hAnsi="Times New Roman"/>
            <w:color w:val="0000FF"/>
            <w:sz w:val="20"/>
            <w:u w:val="single" w:color="0000FF"/>
          </w:rPr>
          <w:t>http://www.health.govt.nz/publication/tatau-kahukura-M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āori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-health-chart-book-2015-3rd-</w:t>
        </w:r>
        <w:r>
          <w:rPr>
            <w:rFonts w:ascii="Times New Roman" w:hAnsi="Times New Roman"/>
            <w:color w:val="0000FF"/>
            <w:w w:val="99"/>
            <w:sz w:val="20"/>
          </w:rPr>
        </w:r>
      </w:hyperlink>
      <w:r>
        <w:rPr>
          <w:rFonts w:ascii="Times New Roman" w:hAnsi="Times New Roman"/>
          <w:color w:val="0000FF"/>
          <w:w w:val="99"/>
          <w:sz w:val="20"/>
        </w:rPr>
        <w:t> </w:t>
      </w:r>
      <w:hyperlink r:id="rId50"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color w:val="0000FF"/>
            <w:sz w:val="20"/>
            <w:u w:val="single" w:color="0000FF"/>
          </w:rPr>
          <w:t>edition</w:t>
        </w:r>
        <w:r>
          <w:rPr>
            <w:rFonts w:ascii="Times New Roman" w:hAnsi="Times New Roman"/>
            <w:color w:val="0000FF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47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64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48 </w:t>
      </w:r>
      <w:r>
        <w:rPr>
          <w:rFonts w:ascii="Times New Roman" w:hAnsi="Times New Roman"/>
          <w:sz w:val="20"/>
        </w:rPr>
        <w:t>Ministry of Health, (2015). </w:t>
      </w:r>
      <w:r>
        <w:rPr>
          <w:rFonts w:ascii="Times New Roman" w:hAnsi="Times New Roman"/>
          <w:i/>
          <w:sz w:val="20"/>
        </w:rPr>
        <w:t>Tatau Kahukura: Māori Health Chart Book 2015 (3rd edition)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Wellington: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Ministry of Health.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color w:val="0000FF"/>
          <w:spacing w:val="24"/>
          <w:sz w:val="20"/>
        </w:rPr>
      </w:r>
      <w:hyperlink r:id="rId51">
        <w:r>
          <w:rPr>
            <w:rFonts w:ascii="Times New Roman" w:hAnsi="Times New Roman"/>
            <w:color w:val="0000FF"/>
            <w:sz w:val="20"/>
            <w:u w:val="single" w:color="0000FF"/>
          </w:rPr>
          <w:t>http://www.health.govt.nz/our-work/populations/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Māori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-health/tatau-kahukura-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Māori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-</w:t>
        </w:r>
        <w:r>
          <w:rPr>
            <w:rFonts w:ascii="Times New Roman" w:hAnsi="Times New Roman"/>
            <w:color w:val="0000FF"/>
            <w:w w:val="99"/>
            <w:sz w:val="20"/>
          </w:rPr>
        </w:r>
      </w:hyperlink>
      <w:r>
        <w:rPr>
          <w:rFonts w:ascii="Times New Roman" w:hAnsi="Times New Roman"/>
          <w:color w:val="0000FF"/>
          <w:w w:val="99"/>
          <w:sz w:val="20"/>
        </w:rPr>
        <w:t> </w:t>
      </w:r>
      <w:hyperlink r:id="rId51">
        <w:r>
          <w:rPr>
            <w:rFonts w:ascii="Times New Roman" w:hAnsi="Times New Roman"/>
            <w:color w:val="0000FF"/>
            <w:w w:val="99"/>
            <w:sz w:val="20"/>
          </w:rPr>
        </w:r>
        <w:r>
          <w:rPr>
            <w:rFonts w:ascii="Times New Roman" w:hAnsi="Times New Roman"/>
            <w:color w:val="0000FF"/>
            <w:sz w:val="20"/>
            <w:u w:val="single" w:color="0000FF"/>
          </w:rPr>
          <w:t>health-statistics/nga-ratonga-hauora-kua-mahia-health-service-use/primary-health-care</w:t>
        </w:r>
        <w:r>
          <w:rPr>
            <w:rFonts w:ascii="Times New Roman" w:hAnsi="Times New Roman"/>
            <w:color w:val="0000FF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76" w:lineRule="auto" w:before="35" w:after="0"/>
        <w:ind w:left="156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pacific people experience higher levels of unmet primary health care needs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cost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visits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doctors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prescriptions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key</w:t>
      </w:r>
      <w:r>
        <w:rPr>
          <w:rFonts w:ascii="Times New Roman" w:hAnsi="Times New Roman" w:cs="Times New Roman" w:eastAsia="Times New Roman"/>
          <w:sz w:val="24"/>
          <w:szCs w:val="24"/>
        </w:rPr>
        <w:t> barriers;</w:t>
      </w: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73" w:lineRule="auto" w:before="0" w:after="0"/>
        <w:ind w:left="1560" w:right="1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infant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mortality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rates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remained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static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20%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higher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rest</w:t>
      </w:r>
      <w:r>
        <w:rPr>
          <w:rFonts w:ascii="Times New Roman"/>
          <w:sz w:val="24"/>
        </w:rPr>
        <w:t> of the population;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561" w:val="left" w:leader="none"/>
        </w:tabs>
        <w:spacing w:line="266" w:lineRule="auto" w:before="5" w:after="0"/>
        <w:ind w:left="1560" w:right="121" w:hanging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pacific peoples have higher rates of infectious diseases than other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z w:val="24"/>
        </w:rPr>
        <w:t> Zealanders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32%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hospitalizations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infectious</w:t>
      </w:r>
      <w:r>
        <w:rPr>
          <w:rFonts w:ascii="Times New Roman"/>
          <w:sz w:val="24"/>
        </w:rPr>
        <w:t> disease.</w:t>
      </w:r>
      <w:r>
        <w:rPr>
          <w:rFonts w:ascii="Times New Roman"/>
          <w:position w:val="9"/>
          <w:sz w:val="16"/>
        </w:rPr>
        <w:t>49</w:t>
      </w:r>
      <w:r>
        <w:rPr>
          <w:rFonts w:ascii="Times New Roman"/>
          <w:sz w:val="16"/>
        </w:rPr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211" w:after="0"/>
        <w:ind w:left="840" w:right="212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People with intellectual disabilities continue to experience poor health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outcomes</w:t>
      </w:r>
      <w:r>
        <w:rPr>
          <w:rFonts w:ascii="Times New Roman" w:hAnsi="Times New Roman" w:cs="Times New Roman" w:eastAsia="Times New Roman"/>
          <w:sz w:val="24"/>
          <w:szCs w:val="24"/>
        </w:rPr>
        <w:t> across all indices and face significant barriers to accessing appropriate and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adequate</w:t>
      </w:r>
      <w:r>
        <w:rPr>
          <w:rFonts w:ascii="Times New Roman" w:hAnsi="Times New Roman" w:cs="Times New Roman" w:eastAsia="Times New Roman"/>
          <w:sz w:val="24"/>
          <w:szCs w:val="24"/>
        </w:rPr>
        <w:t> primary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services.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Economic,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Zealand’s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recommended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“ensure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sz w:val="24"/>
          <w:szCs w:val="24"/>
        </w:rPr>
        <w:t> primary health system is adequately equipped to provide care to persons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intellectual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disabilities.”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411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Commission understands that after many years of inaction the government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z w:val="24"/>
        </w:rPr>
        <w:t> now committed to taking concrete action to address the enduring disparity 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z w:val="24"/>
        </w:rPr>
        <w:t> outcomes for people with intellectual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disabilities.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51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9"/>
        </w:numPr>
        <w:tabs>
          <w:tab w:pos="1561" w:val="left" w:leader="none"/>
        </w:tabs>
        <w:spacing w:line="273" w:lineRule="auto" w:before="0" w:after="0"/>
        <w:ind w:left="1560" w:right="7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steps is the government taking to improve health outcomes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Māori </w:t>
      </w:r>
      <w:r>
        <w:rPr>
          <w:rFonts w:ascii="Times New Roman" w:hAnsi="Times New Roman"/>
          <w:b/>
          <w:sz w:val="24"/>
        </w:rPr>
        <w:t>and Pacific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people?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1561" w:val="left" w:leader="none"/>
        </w:tabs>
        <w:spacing w:line="240" w:lineRule="auto" w:before="65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How is progress measured and monitored?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1561" w:val="left" w:leader="none"/>
        </w:tabs>
        <w:spacing w:line="273" w:lineRule="auto" w:before="99" w:after="0"/>
        <w:ind w:left="1560" w:right="2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steps is the government taking to address each element of the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right</w:t>
      </w:r>
      <w:r>
        <w:rPr>
          <w:rFonts w:ascii="Times New Roman" w:hAnsi="Times New Roman"/>
          <w:b/>
          <w:sz w:val="24"/>
        </w:rPr>
        <w:t> to health for </w:t>
      </w:r>
      <w:r>
        <w:rPr>
          <w:rFonts w:ascii="Times New Roman" w:hAnsi="Times New Roman"/>
          <w:b/>
          <w:sz w:val="24"/>
        </w:rPr>
        <w:t>Māori </w:t>
      </w:r>
      <w:r>
        <w:rPr>
          <w:rFonts w:ascii="Times New Roman" w:hAnsi="Times New Roman"/>
          <w:b/>
          <w:sz w:val="24"/>
        </w:rPr>
        <w:t>and Pacific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people?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1561" w:val="left" w:leader="none"/>
        </w:tabs>
        <w:spacing w:line="276" w:lineRule="auto" w:before="65" w:after="0"/>
        <w:ind w:left="1560" w:right="26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Can the government please update the committee on the concrete steps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z w:val="24"/>
        </w:rPr>
        <w:t> is taking to improve the health of people with intellectual disabilities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z w:val="24"/>
        </w:rPr>
        <w:t> to ensure that the primary health system provides appropriate care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them?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2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285" w:hanging="708"/>
        <w:jc w:val="left"/>
        <w:rPr>
          <w:b w:val="0"/>
          <w:bCs w:val="0"/>
          <w:i w:val="0"/>
        </w:rPr>
      </w:pPr>
      <w:bookmarkStart w:name="_TOC_250010" w:id="10"/>
      <w:r>
        <w:rPr>
          <w:i/>
        </w:rPr>
        <w:t>Employment</w:t>
      </w:r>
      <w:bookmarkEnd w:id="10"/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49</w:t>
      </w:r>
      <w:r>
        <w:rPr>
          <w:rFonts w:ascii="Times New Roman"/>
          <w:spacing w:val="-3"/>
          <w:position w:val="7"/>
          <w:sz w:val="13"/>
        </w:rPr>
        <w:t> </w:t>
      </w:r>
      <w:r>
        <w:rPr>
          <w:rFonts w:ascii="Times New Roman"/>
          <w:color w:val="0000FF"/>
          <w:spacing w:val="-3"/>
          <w:sz w:val="20"/>
        </w:rPr>
      </w:r>
      <w:hyperlink r:id="rId52">
        <w:r>
          <w:rPr>
            <w:rFonts w:ascii="Times New Roman"/>
            <w:color w:val="0000FF"/>
            <w:sz w:val="20"/>
            <w:u w:val="single" w:color="0000FF"/>
          </w:rPr>
          <w:t>http://www.bpac.org.nz/BPJ/2010/November/docs/BPJ_32_infectious_pages_10-14.pdf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53" w:after="0"/>
        <w:ind w:left="840" w:right="180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While labour market outcomes for Māori improved slightly over 2015, the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unemployment rate (12.6%) at September 2015 was more than double the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national</w:t>
      </w:r>
      <w:r>
        <w:rPr>
          <w:rFonts w:ascii="Times New Roman" w:hAnsi="Times New Roman"/>
          <w:sz w:val="24"/>
        </w:rPr>
        <w:t> rate (6%) and has increased by 1% since 2009. Labour market participation was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z w:val="24"/>
        </w:rPr>
        <w:t> slightly lower (at 66.6%, compared to the national rate of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68.6%).</w:t>
      </w:r>
      <w:r>
        <w:rPr>
          <w:rFonts w:ascii="Times New Roman" w:hAnsi="Times New Roman"/>
          <w:position w:val="9"/>
          <w:sz w:val="16"/>
        </w:rPr>
        <w:t>50</w:t>
      </w:r>
      <w:r>
        <w:rPr>
          <w:rFonts w:ascii="Times New Roman" w:hAns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352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rate of Māori young people not eng</w:t>
      </w:r>
      <w:r>
        <w:rPr>
          <w:rFonts w:ascii="Times New Roman" w:hAnsi="Times New Roman" w:cs="Times New Roman" w:eastAsia="Times New Roman"/>
          <w:sz w:val="24"/>
          <w:szCs w:val="24"/>
        </w:rPr>
        <w:t>aged in employment, education or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</w:rPr>
        <w:t> (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NEET</w:t>
      </w:r>
      <w:r>
        <w:rPr>
          <w:rFonts w:ascii="Times New Roman" w:hAnsi="Times New Roman" w:cs="Times New Roman" w:eastAsia="Times New Roman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</w:rPr>
        <w:t>), while lessening slightly in recent years, is also higher than that of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ethnic groups. As at September 2015, the NEET rate for Māori was around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 of Europeans and the national average (20.8</w:t>
      </w:r>
      <w:r>
        <w:rPr>
          <w:rFonts w:ascii="Times New Roman" w:hAnsi="Times New Roman" w:cs="Times New Roman" w:eastAsia="Times New Roman"/>
          <w:sz w:val="24"/>
          <w:szCs w:val="24"/>
        </w:rPr>
        <w:t>% for Māori; 9.4% for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Europeans;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11.4% for other ethnic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groups).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51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02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labour market participation rate for Pacific peoples in 2015 was 63.2 % (up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0.5%</w:t>
      </w:r>
      <w:r>
        <w:rPr>
          <w:rFonts w:ascii="Times New Roman"/>
          <w:sz w:val="24"/>
        </w:rPr>
        <w:t> from the previous year). Fewer Pacific people were NEET, 16.5% (down from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18%</w:t>
      </w:r>
      <w:r>
        <w:rPr>
          <w:rFonts w:ascii="Times New Roman"/>
          <w:sz w:val="24"/>
        </w:rPr>
        <w:t> the previous year). The Pacific unemployment rate also dropped. However,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 remained twice as high as the national rate 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12.1%.</w:t>
      </w:r>
      <w:r>
        <w:rPr>
          <w:rFonts w:ascii="Times New Roman"/>
          <w:position w:val="9"/>
          <w:sz w:val="16"/>
        </w:rPr>
        <w:t>52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6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Data from the Disability Survey 2013</w:t>
      </w:r>
      <w:r>
        <w:rPr>
          <w:rFonts w:ascii="Times New Roman"/>
          <w:position w:val="9"/>
          <w:sz w:val="16"/>
        </w:rPr>
        <w:t>53 </w:t>
      </w:r>
      <w:r>
        <w:rPr>
          <w:rFonts w:ascii="Times New Roman"/>
          <w:sz w:val="24"/>
        </w:rPr>
        <w:t>showed that only half of disabled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adults</w:t>
      </w:r>
      <w:r>
        <w:rPr>
          <w:rFonts w:ascii="Times New Roman"/>
          <w:sz w:val="24"/>
        </w:rPr>
        <w:t> participated in the labour force, compared to three-quarters of non-disabled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adults.</w:t>
      </w:r>
      <w:r>
        <w:rPr>
          <w:rFonts w:ascii="Times New Roman"/>
          <w:sz w:val="24"/>
        </w:rPr>
        <w:t> Disabled people in the labour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also considerably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be</w:t>
      </w:r>
      <w:r>
        <w:rPr>
          <w:rFonts w:ascii="Times New Roman"/>
          <w:spacing w:val="-58"/>
          <w:sz w:val="24"/>
        </w:rPr>
        <w:t> </w:t>
      </w:r>
      <w:r>
        <w:rPr>
          <w:rFonts w:ascii="Times New Roman"/>
          <w:spacing w:val="-58"/>
          <w:sz w:val="24"/>
        </w:rPr>
      </w:r>
      <w:r>
        <w:rPr>
          <w:rFonts w:ascii="Times New Roman"/>
          <w:sz w:val="24"/>
        </w:rPr>
        <w:t>unemployed. In 2013 disabled people had an unemployment rate of 9%,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compared</w:t>
      </w:r>
      <w:r>
        <w:rPr>
          <w:rFonts w:ascii="Times New Roman"/>
          <w:sz w:val="24"/>
        </w:rPr>
        <w:t> with 5 %for non-disabled people.</w:t>
      </w:r>
      <w:r>
        <w:rPr>
          <w:rFonts w:ascii="Times New Roman"/>
          <w:position w:val="9"/>
          <w:sz w:val="16"/>
        </w:rPr>
        <w:t>54 </w:t>
      </w:r>
      <w:r>
        <w:rPr>
          <w:rFonts w:ascii="Times New Roman"/>
          <w:sz w:val="24"/>
        </w:rPr>
        <w:t>The rate of unemployment for disabled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people</w:t>
      </w:r>
      <w:r>
        <w:rPr>
          <w:rFonts w:ascii="Times New Roman"/>
          <w:sz w:val="24"/>
        </w:rPr>
        <w:t> was also recorded as 9% in the 2001 Disability Survey, showing the situation has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z w:val="24"/>
        </w:rPr>
        <w:t> improved in recent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years.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167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 recent Westpac online survey showed that LGBTI workers were twice as likely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experience bias in the workplace and 27% experienced discrimination at work due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their sexual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identity.</w:t>
      </w:r>
      <w:r>
        <w:rPr>
          <w:rFonts w:ascii="Times New Roman"/>
          <w:position w:val="9"/>
          <w:sz w:val="16"/>
        </w:rPr>
        <w:t>55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120" w:right="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50 </w:t>
      </w:r>
      <w:r>
        <w:rPr>
          <w:rFonts w:ascii="Times New Roman" w:hAnsi="Times New Roman" w:cs="Times New Roman" w:eastAsia="Times New Roman"/>
          <w:sz w:val="20"/>
          <w:szCs w:val="20"/>
        </w:rPr>
        <w:t>Statistics NZ, (November, 2015),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Māori in the Labour Market –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September 2015</w:t>
      </w:r>
      <w:r>
        <w:rPr>
          <w:rFonts w:ascii="Times New Roman" w:hAnsi="Times New Roman" w:cs="Times New Roman" w:eastAsia="Times New Roman"/>
          <w:sz w:val="20"/>
          <w:szCs w:val="20"/>
        </w:rPr>
        <w:t>. Available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hyperlink r:id="rId53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http://www.mbie.govt.nz/info-services/employment-skills/labour-market-reports/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Māori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-labour-market/M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āori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53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sep-2015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Statistics NZ, (November, 2015),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Labour Market Statistics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–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September 2015</w:t>
      </w:r>
      <w:r>
        <w:rPr>
          <w:rFonts w:ascii="Times New Roman" w:hAnsi="Times New Roman" w:cs="Times New Roman" w:eastAsia="Times New Roman"/>
          <w:sz w:val="20"/>
          <w:szCs w:val="20"/>
        </w:rPr>
        <w:t>, available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hyperlink r:id="rId54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http://www.stats.govt.nz/browse_for_stats/income-and-work/employment_and_unemployment/labour-market-</w:t>
        </w:r>
        <w:r>
          <w:rPr>
            <w:rFonts w:ascii="Times New Roman" w:hAnsi="Times New Roman" w:cs="Times New Roman" w:eastAsia="Times New Roman"/>
            <w:color w:val="0000FF"/>
            <w:spacing w:val="36"/>
            <w:w w:val="95"/>
            <w:sz w:val="20"/>
            <w:szCs w:val="2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36"/>
            <w:w w:val="95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spacing w:val="36"/>
          <w:w w:val="95"/>
          <w:sz w:val="20"/>
          <w:szCs w:val="20"/>
        </w:rPr>
      </w:r>
      <w:hyperlink r:id="rId54">
        <w:r>
          <w:rPr>
            <w:rFonts w:ascii="Times New Roman" w:hAnsi="Times New Roman" w:cs="Times New Roman" w:eastAsia="Times New Roman"/>
            <w:color w:val="0000FF"/>
            <w:spacing w:val="36"/>
            <w:w w:val="95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statistics-information-releases.aspx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82"/>
        <w:ind w:left="120" w:right="2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51 </w:t>
      </w:r>
      <w:r>
        <w:rPr>
          <w:rFonts w:ascii="Times New Roman" w:hAnsi="Times New Roman" w:cs="Times New Roman" w:eastAsia="Times New Roman"/>
          <w:sz w:val="20"/>
          <w:szCs w:val="20"/>
        </w:rPr>
        <w:t>Statistics NZ, (November, 2015),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Māori in the Labour Market –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September 2015</w:t>
      </w:r>
      <w:r>
        <w:rPr>
          <w:rFonts w:ascii="Times New Roman" w:hAnsi="Times New Roman" w:cs="Times New Roman" w:eastAsia="Times New Roman"/>
          <w:sz w:val="20"/>
          <w:szCs w:val="20"/>
        </w:rPr>
        <w:t>. Available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hyperlink r:id="rId53"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http://www.mbie.govt.nz/info-services/employment-skills/labour-market-reports/</w:t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Māori</w:t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-labour-market/</w:t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Māori</w:t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color w:val="0000FF"/>
            <w:spacing w:val="26"/>
            <w:w w:val="95"/>
            <w:sz w:val="20"/>
            <w:szCs w:val="2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26"/>
            <w:w w:val="95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spacing w:val="26"/>
          <w:w w:val="95"/>
          <w:sz w:val="20"/>
          <w:szCs w:val="20"/>
        </w:rPr>
      </w:r>
      <w:hyperlink r:id="rId53">
        <w:r>
          <w:rPr>
            <w:rFonts w:ascii="Times New Roman" w:hAnsi="Times New Roman" w:cs="Times New Roman" w:eastAsia="Times New Roman"/>
            <w:color w:val="0000FF"/>
            <w:spacing w:val="26"/>
            <w:w w:val="95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sep-2015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.</w:t>
        </w:r>
      </w:hyperlink>
    </w:p>
    <w:p>
      <w:pPr>
        <w:spacing w:line="240" w:lineRule="auto" w:before="0"/>
        <w:ind w:left="120" w:right="49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52</w:t>
      </w:r>
      <w:r>
        <w:rPr>
          <w:rFonts w:ascii="Times New Roman"/>
          <w:spacing w:val="-1"/>
          <w:position w:val="7"/>
          <w:sz w:val="13"/>
        </w:rPr>
        <w:t> </w:t>
      </w:r>
      <w:r>
        <w:rPr>
          <w:rFonts w:ascii="Times New Roman"/>
          <w:color w:val="0000FF"/>
          <w:spacing w:val="-1"/>
          <w:sz w:val="20"/>
        </w:rPr>
      </w:r>
      <w:hyperlink r:id="rId55">
        <w:r>
          <w:rPr>
            <w:rFonts w:ascii="Times New Roman"/>
            <w:color w:val="0000FF"/>
            <w:sz w:val="20"/>
            <w:u w:val="single" w:color="0000FF"/>
          </w:rPr>
          <w:t>http://www.mbie.govt.nz/info-services/employment-skills/labour-market-reports/pacific-peoples-labour-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55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market-trends/september-2015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26" w:lineRule="exact" w:before="0"/>
        <w:ind w:left="120" w:right="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53</w:t>
      </w:r>
      <w:r>
        <w:rPr>
          <w:rFonts w:ascii="Times New Roman"/>
          <w:spacing w:val="-8"/>
          <w:position w:val="7"/>
          <w:sz w:val="13"/>
        </w:rPr>
        <w:t> </w:t>
      </w:r>
      <w:r>
        <w:rPr>
          <w:rFonts w:ascii="Times New Roman"/>
          <w:color w:val="0000FF"/>
          <w:spacing w:val="-8"/>
          <w:sz w:val="20"/>
        </w:rPr>
      </w:r>
      <w:hyperlink r:id="rId56">
        <w:r>
          <w:rPr>
            <w:rFonts w:ascii="Times New Roman"/>
            <w:color w:val="0000FF"/>
            <w:sz w:val="20"/>
            <w:u w:val="single" w:color="0000FF"/>
          </w:rPr>
          <w:t>http://www.stats.govt.nz/browse_for_stats/health/disabilities/disability-and-labour-market.aspx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3" w:lineRule="exact" w:before="0"/>
        <w:ind w:left="120" w:right="1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54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before="2"/>
        <w:ind w:left="120" w:right="2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position w:val="6"/>
          <w:sz w:val="13"/>
        </w:rPr>
        <w:t>555555 </w:t>
      </w:r>
      <w:r>
        <w:rPr>
          <w:rFonts w:ascii="Times New Roman"/>
          <w:sz w:val="20"/>
        </w:rPr>
        <w:t>Westpac survey: Kiwi workplace acceptance of Rainbow Community surface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deep.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57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http://www.westpac.co.nz/rednews/business/westpac-survey-kiwis-only-surface-deep-acceptance-of-rainbow-</w:t>
        </w:r>
        <w:r>
          <w:rPr>
            <w:rFonts w:ascii="Times New Roman"/>
            <w:color w:val="0000FF"/>
            <w:spacing w:val="22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22"/>
            <w:w w:val="95"/>
            <w:sz w:val="20"/>
          </w:rPr>
        </w:r>
      </w:hyperlink>
      <w:r>
        <w:rPr>
          <w:rFonts w:ascii="Times New Roman"/>
          <w:color w:val="0000FF"/>
          <w:spacing w:val="22"/>
          <w:w w:val="95"/>
          <w:sz w:val="20"/>
        </w:rPr>
      </w:r>
      <w:hyperlink r:id="rId57">
        <w:r>
          <w:rPr>
            <w:rFonts w:ascii="Times New Roman"/>
            <w:color w:val="0000FF"/>
            <w:spacing w:val="22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community/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420"/>
        </w:sect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53" w:after="0"/>
        <w:ind w:left="840" w:right="125" w:hanging="72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23"/>
        </w:rPr>
        <w:t>The female labour force participation rate (for women aged 15 and over) rose from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63.1%</w:t>
      </w:r>
      <w:r>
        <w:rPr>
          <w:rFonts w:ascii="Times New Roman"/>
          <w:w w:val="100"/>
          <w:sz w:val="23"/>
        </w:rPr>
        <w:t> </w:t>
      </w:r>
      <w:r>
        <w:rPr>
          <w:rFonts w:ascii="Times New Roman"/>
          <w:sz w:val="23"/>
        </w:rPr>
        <w:t>during the March 2012 quarter to 64.5 % in the year to March 2015. However, despite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w w:val="100"/>
          <w:sz w:val="23"/>
        </w:rPr>
        <w:t> </w:t>
      </w:r>
      <w:r>
        <w:rPr>
          <w:rFonts w:ascii="Times New Roman"/>
          <w:sz w:val="23"/>
        </w:rPr>
        <w:t>increase in qualifications, women remain over-represented in minimum wage jobs.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w w:val="100"/>
          <w:sz w:val="23"/>
        </w:rPr>
        <w:t> </w:t>
      </w:r>
      <w:r>
        <w:rPr>
          <w:rFonts w:ascii="Times New Roman"/>
          <w:sz w:val="23"/>
        </w:rPr>
        <w:t>2014, 66.6 % of minimum wage earners over 25 were women.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position w:val="9"/>
          <w:sz w:val="15"/>
        </w:rPr>
        <w:t>56</w:t>
      </w:r>
      <w:r>
        <w:rPr>
          <w:rFonts w:ascii="Times New Roman"/>
          <w:sz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1" w:lineRule="auto" w:before="0" w:after="0"/>
        <w:ind w:left="828" w:right="157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New Zealand women have made significant progress in participation in many areas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the labour market. However, the levels of participation are not always matched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levels of representation in corporate governance and in senior management 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public and private sectors. Women represent 33 % of elected officials 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z w:val="24"/>
        </w:rPr>
        <w:t> government, the judiciary increased slightly over the reporting period to 29 per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cent,</w:t>
      </w:r>
      <w:r>
        <w:rPr>
          <w:rFonts w:ascii="Times New Roman"/>
          <w:sz w:val="24"/>
        </w:rPr>
        <w:t> and representation in national politics remained static at 32 %. Although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women</w:t>
      </w:r>
      <w:r>
        <w:rPr>
          <w:rFonts w:ascii="Times New Roman"/>
          <w:sz w:val="24"/>
        </w:rPr>
        <w:t> comprise 60 per cent of all public servants, only 24.1% are chief executives 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z w:val="24"/>
        </w:rPr>
        <w:t> service departments and 44.2% of senior management are female.</w:t>
      </w:r>
      <w:r>
        <w:rPr>
          <w:rFonts w:ascii="Times New Roman"/>
          <w:position w:val="9"/>
          <w:sz w:val="16"/>
        </w:rPr>
        <w:t>57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government made a commitment in 2011 to 45 % participation on 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sector</w:t>
      </w:r>
      <w:r>
        <w:rPr>
          <w:rFonts w:ascii="Times New Roman"/>
          <w:sz w:val="24"/>
        </w:rPr>
        <w:t> boards,</w:t>
      </w:r>
      <w:r>
        <w:rPr>
          <w:rFonts w:ascii="Times New Roman"/>
          <w:position w:val="9"/>
          <w:sz w:val="16"/>
        </w:rPr>
        <w:t>58 </w:t>
      </w:r>
      <w:r>
        <w:rPr>
          <w:rFonts w:ascii="Times New Roman"/>
          <w:sz w:val="24"/>
        </w:rPr>
        <w:t>this figure has remained stagnant over the last 10 years and as at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December</w:t>
      </w:r>
      <w:r>
        <w:rPr>
          <w:rFonts w:ascii="Times New Roman"/>
          <w:sz w:val="24"/>
        </w:rPr>
        <w:t> 2014 women made up 41.7% of Ministerial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appointees.</w:t>
      </w:r>
      <w:r>
        <w:rPr>
          <w:rFonts w:ascii="Times New Roman"/>
          <w:position w:val="9"/>
          <w:sz w:val="16"/>
        </w:rPr>
        <w:t>59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exact" w:before="0" w:after="0"/>
        <w:ind w:left="840" w:right="121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At the Forty-Third Pacific Islands Forum, New Zealand endorsed the Gender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Equality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Declaration which outlined a commitment to “Adopt measures, including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special measures (such as legislation to establish reserved seats for women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political party reforms), to accelerate women’s full and equal partici</w:t>
      </w:r>
      <w:r>
        <w:rPr>
          <w:rFonts w:ascii="Times New Roman" w:hAnsi="Times New Roman" w:cs="Times New Roman" w:eastAsia="Times New Roman"/>
          <w:sz w:val="24"/>
          <w:szCs w:val="24"/>
        </w:rPr>
        <w:t>pation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governance reform at all levels and women’s leadership in all decision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making.”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6" w:lineRule="auto" w:before="0" w:after="0"/>
        <w:ind w:left="828" w:right="11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Statistics released by the New Zealand Stock Exchange (“NZX”) show that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number of female directors has increased by only 5 % since 2013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from 12.4 %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17% in 2015. While NZX Main Board listed companies are required to provide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breakdown of the gender composition of their Directors and Officers, there is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mandatory requirement to establish and disclose gender/diversity policies.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Businesses</w:t>
      </w:r>
      <w:r>
        <w:rPr>
          <w:rFonts w:ascii="Times New Roman" w:hAnsi="Times New Roman" w:cs="Times New Roman" w:eastAsia="Times New Roman"/>
          <w:sz w:val="24"/>
          <w:szCs w:val="24"/>
        </w:rPr>
        <w:t> can play a key role in advancing human rights within their organisations and the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</w:rPr>
        <w:t> community through accelerating gender equality in their companies by setting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targets</w:t>
      </w:r>
      <w:r>
        <w:rPr>
          <w:rFonts w:ascii="Times New Roman" w:hAnsi="Times New Roman" w:cs="Times New Roman" w:eastAsia="Times New Roman"/>
          <w:sz w:val="24"/>
          <w:szCs w:val="24"/>
        </w:rPr>
        <w:t> or adopting special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measures.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20" w:right="320" w:firstLine="0"/>
        <w:jc w:val="left"/>
      </w:pPr>
      <w:r>
        <w:rPr/>
      </w:r>
      <w:r>
        <w:rPr>
          <w:u w:val="single" w:color="000000"/>
        </w:rPr>
        <w:t>Gender pay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gap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6" w:lineRule="auto" w:before="69" w:after="0"/>
        <w:ind w:left="828" w:right="14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gender pay gap has increased slightly over the repo</w:t>
      </w:r>
      <w:r>
        <w:rPr>
          <w:rFonts w:ascii="Times New Roman" w:hAnsi="Times New Roman" w:cs="Times New Roman" w:eastAsia="Times New Roman"/>
          <w:sz w:val="24"/>
          <w:szCs w:val="24"/>
        </w:rPr>
        <w:t>rting period. In 2015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median hourly earnings were $21.23 compared with $24.07 for men, a pay gap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86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56 </w:t>
      </w:r>
      <w:r>
        <w:rPr>
          <w:rFonts w:ascii="Times New Roman"/>
          <w:sz w:val="20"/>
        </w:rPr>
        <w:t>Minimum Wage Reviews 2014, Ministry of Business 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Employment.</w:t>
      </w:r>
    </w:p>
    <w:p>
      <w:pPr>
        <w:spacing w:line="229" w:lineRule="exact" w:before="0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57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40" w:lineRule="auto" w:before="0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58 </w:t>
      </w:r>
      <w:r>
        <w:rPr>
          <w:rFonts w:ascii="Times New Roman" w:hAnsi="Times New Roman" w:cs="Times New Roman" w:eastAsia="Times New Roman"/>
          <w:sz w:val="20"/>
          <w:szCs w:val="20"/>
        </w:rPr>
        <w:t>Ministry of Women’s Affairs, “2014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z w:val="20"/>
          <w:szCs w:val="20"/>
        </w:rPr>
        <w:t>2018 Strategic Intentions” Presented to the House of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Representatives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pursuant to section 39 of the Public Finance Act 1989 in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2014.</w:t>
      </w:r>
    </w:p>
    <w:p>
      <w:pPr>
        <w:spacing w:line="229" w:lineRule="exact" w:before="0"/>
        <w:ind w:left="12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59 </w:t>
      </w:r>
      <w:r>
        <w:rPr>
          <w:rFonts w:ascii="Times New Roman" w:hAnsi="Times New Roman" w:cs="Times New Roman" w:eastAsia="Times New Roman"/>
          <w:sz w:val="20"/>
          <w:szCs w:val="20"/>
        </w:rPr>
        <w:t>Ministry of Womens’ Affairs</w:t>
      </w:r>
      <w:r>
        <w:rPr>
          <w:rFonts w:ascii="Times New Roman" w:hAnsi="Times New Roman" w:cs="Times New Roman" w:eastAsia="Times New Roman"/>
          <w:sz w:val="20"/>
          <w:szCs w:val="20"/>
        </w:rPr>
        <w:t>, Draft CEDAW report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2016.</w:t>
      </w:r>
    </w:p>
    <w:p>
      <w:pPr>
        <w:spacing w:before="0"/>
        <w:ind w:left="120" w:right="15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position w:val="6"/>
          <w:sz w:val="13"/>
          <w:szCs w:val="13"/>
        </w:rPr>
        <w:t>60 </w:t>
      </w:r>
      <w:r>
        <w:rPr>
          <w:rFonts w:ascii="Times New Roman" w:hAnsi="Times New Roman" w:cs="Times New Roman" w:eastAsia="Times New Roman"/>
          <w:sz w:val="20"/>
          <w:szCs w:val="20"/>
        </w:rPr>
        <w:t>Pacific Islands Forum, “43</w:t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rd </w:t>
      </w:r>
      <w:r>
        <w:rPr>
          <w:rFonts w:ascii="Times New Roman" w:hAnsi="Times New Roman" w:cs="Times New Roman" w:eastAsia="Times New Roman"/>
          <w:sz w:val="20"/>
          <w:szCs w:val="20"/>
        </w:rPr>
        <w:t>Pacific Islands Forum Communique”, (1 September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2012),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hyperlink r:id="rId58"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  <w:u w:val="single" w:color="0000FF"/>
          </w:rPr>
          <w:t>http://www.scoop.co.nz/stories/WO1209/S00002/43rd-pacific-islands-forum-communique.htm</w:t>
        </w:r>
        <w:r>
          <w:rPr>
            <w:rFonts w:ascii="Times New Roman" w:hAnsi="Times New Roman" w:cs="Times New Roman" w:eastAsia="Times New Roman"/>
            <w:color w:val="0000FF"/>
            <w:w w:val="95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40"/>
        </w:sectPr>
      </w:pPr>
    </w:p>
    <w:p>
      <w:pPr>
        <w:spacing w:line="268" w:lineRule="auto" w:before="56"/>
        <w:ind w:left="828" w:right="11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11.8 % - compared to 9.6 % in 2012. </w:t>
      </w:r>
      <w:r>
        <w:rPr>
          <w:rFonts w:ascii="Times New Roman" w:hAnsi="Times New Roman" w:cs="Times New Roman" w:eastAsia="Times New Roman"/>
          <w:sz w:val="23"/>
          <w:szCs w:val="23"/>
        </w:rPr>
        <w:t>The Commission’s Tracking Equality at Work</w:t>
      </w:r>
      <w:r>
        <w:rPr>
          <w:rFonts w:ascii="Times New Roman" w:hAnsi="Times New Roman" w:cs="Times New Roman" w:eastAsia="Times New Roman"/>
          <w:spacing w:val="-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tool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found that when demographic characteristics are combined, the degree of inequality</w:t>
      </w:r>
      <w:r>
        <w:rPr>
          <w:rFonts w:ascii="Times New Roman" w:hAnsi="Times New Roman" w:cs="Times New Roman" w:eastAsia="Times New Roman"/>
          <w:spacing w:val="-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employment for women is amplified.</w:t>
      </w:r>
      <w:r>
        <w:rPr>
          <w:rFonts w:ascii="Times New Roman" w:hAnsi="Times New Roman" w:cs="Times New Roman" w:eastAsia="Times New Roman"/>
          <w:position w:val="9"/>
          <w:sz w:val="15"/>
          <w:szCs w:val="15"/>
        </w:rPr>
        <w:t>61 </w:t>
      </w:r>
      <w:r>
        <w:rPr>
          <w:rFonts w:ascii="Times New Roman" w:hAnsi="Times New Roman" w:cs="Times New Roman" w:eastAsia="Times New Roman"/>
          <w:sz w:val="23"/>
          <w:szCs w:val="23"/>
        </w:rPr>
        <w:t>For example, Pacific and Māori women are paid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lower rate than European women. Disabled women have lower incomes than</w:t>
      </w:r>
      <w:r>
        <w:rPr>
          <w:rFonts w:ascii="Times New Roman" w:hAnsi="Times New Roman" w:cs="Times New Roman" w:eastAsia="Times New Roman"/>
          <w:spacing w:val="-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disabled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men. Pacifica women are particularly over-represented in minimum wage jobs.</w:t>
      </w:r>
      <w:r>
        <w:rPr>
          <w:rFonts w:ascii="Times New Roman" w:hAnsi="Times New Roman" w:cs="Times New Roman" w:eastAsia="Times New Roman"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position w:val="9"/>
          <w:sz w:val="15"/>
          <w:szCs w:val="15"/>
        </w:rPr>
        <w:t>62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1" w:lineRule="auto" w:before="0" w:after="0"/>
        <w:ind w:left="828" w:right="273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State Services Commission Human Resources Capability Survey of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z w:val="24"/>
        </w:rPr>
        <w:t> sector showed that</w:t>
      </w:r>
      <w:r>
        <w:rPr>
          <w:rFonts w:ascii="Times New Roman"/>
          <w:sz w:val="24"/>
        </w:rPr>
        <w:t> </w:t>
      </w:r>
      <w:hyperlink r:id="rId59">
        <w:r>
          <w:rPr>
            <w:rFonts w:ascii="Times New Roman"/>
            <w:sz w:val="24"/>
          </w:rPr>
          <w:t>the pay gap between men and women in key leadership roles</w:t>
        </w:r>
        <w:r>
          <w:rPr>
            <w:rFonts w:ascii="Times New Roman"/>
            <w:spacing w:val="-9"/>
            <w:sz w:val="24"/>
          </w:rPr>
          <w:t> </w:t>
        </w:r>
        <w:r>
          <w:rPr>
            <w:rFonts w:ascii="Times New Roman"/>
            <w:sz w:val="24"/>
          </w:rPr>
          <w:t>has</w:t>
        </w:r>
      </w:hyperlink>
      <w:r>
        <w:rPr>
          <w:rFonts w:ascii="Times New Roman"/>
          <w:sz w:val="24"/>
        </w:rPr>
        <w:t> </w:t>
      </w:r>
      <w:hyperlink r:id="rId59">
        <w:r>
          <w:rPr>
            <w:rFonts w:ascii="Times New Roman"/>
            <w:sz w:val="24"/>
          </w:rPr>
          <w:t>not improved since 2010. Moreover, the pay gap for women at lower levels of</w:t>
        </w:r>
        <w:r>
          <w:rPr>
            <w:rFonts w:ascii="Times New Roman"/>
            <w:spacing w:val="-8"/>
            <w:sz w:val="24"/>
          </w:rPr>
          <w:t> </w:t>
        </w:r>
        <w:r>
          <w:rPr>
            <w:rFonts w:ascii="Times New Roman"/>
            <w:sz w:val="24"/>
          </w:rPr>
          <w:t>the</w:t>
        </w:r>
      </w:hyperlink>
      <w:r>
        <w:rPr>
          <w:rFonts w:ascii="Times New Roman"/>
          <w:sz w:val="24"/>
        </w:rPr>
        <w:t> </w:t>
      </w:r>
      <w:hyperlink r:id="rId59">
        <w:r>
          <w:rPr>
            <w:rFonts w:ascii="Times New Roman"/>
            <w:sz w:val="24"/>
          </w:rPr>
          <w:t>public service is 14%, the equivalent of</w:t>
        </w:r>
        <w:r>
          <w:rPr>
            <w:rFonts w:ascii="Times New Roman"/>
            <w:spacing w:val="-3"/>
            <w:sz w:val="24"/>
          </w:rPr>
          <w:t> </w:t>
        </w:r>
        <w:r>
          <w:rPr>
            <w:rFonts w:ascii="Times New Roman"/>
            <w:sz w:val="24"/>
          </w:rPr>
          <w:t>$11,000.</w:t>
        </w:r>
      </w:hyperlink>
      <w:r>
        <w:rPr>
          <w:rFonts w:ascii="Times New Roman"/>
          <w:position w:val="9"/>
          <w:sz w:val="16"/>
        </w:rPr>
        <w:t>63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61" w:lineRule="auto" w:before="0" w:after="0"/>
        <w:ind w:left="828" w:right="277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In 2016 all but 1 government department had gender pay gaps. Nine had pay gaps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20% or more. The highest was 39% and the average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14%.</w:t>
      </w:r>
      <w:r>
        <w:rPr>
          <w:rFonts w:ascii="Times New Roman"/>
          <w:position w:val="9"/>
          <w:sz w:val="16"/>
        </w:rPr>
        <w:t>64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6" w:lineRule="auto" w:before="0" w:after="0"/>
        <w:ind w:left="828" w:right="15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New Zealand’s recent UPR, 36 recommendations were made in relation t</w:t>
      </w:r>
      <w:r>
        <w:rPr>
          <w:rFonts w:ascii="Times New Roman" w:hAnsi="Times New Roman" w:cs="Times New Roman" w:eastAsia="Times New Roman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women,</w:t>
      </w:r>
      <w:r>
        <w:rPr>
          <w:rFonts w:ascii="Times New Roman" w:hAnsi="Times New Roman" w:cs="Times New Roman" w:eastAsia="Times New Roman"/>
          <w:sz w:val="24"/>
          <w:szCs w:val="24"/>
        </w:rPr>
        <w:t> a number of which related to the gender pay gap. Although the government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</w:rPr>
        <w:t> these recommendations, the actions recorded in the NPA only commit to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</w:rPr>
        <w:t> the gender pay gap, not any measurable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outcomes.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6" w:lineRule="auto" w:before="0" w:after="0"/>
        <w:ind w:left="828" w:right="23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Both the HRA and the New Zealand Bill of Rights Act recognise that to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overcome</w:t>
      </w:r>
      <w:r>
        <w:rPr>
          <w:rFonts w:ascii="Times New Roman" w:hAnsi="Times New Roman" w:cs="Times New Roman" w:eastAsia="Times New Roman"/>
          <w:sz w:val="24"/>
          <w:szCs w:val="24"/>
        </w:rPr>
        <w:t> discrimination, positive actions may be needed to enable particular groups to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 outcomes with other groups in our society. ‘Special measures’ or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‘affirmative</w:t>
      </w:r>
      <w:r>
        <w:rPr>
          <w:rFonts w:ascii="Times New Roman" w:hAnsi="Times New Roman" w:cs="Times New Roman" w:eastAsia="Times New Roman"/>
          <w:sz w:val="24"/>
          <w:szCs w:val="24"/>
        </w:rPr>
        <w:t> action’ are not discriminatory if they a</w:t>
      </w:r>
      <w:r>
        <w:rPr>
          <w:rFonts w:ascii="Times New Roman" w:hAnsi="Times New Roman" w:cs="Times New Roman" w:eastAsia="Times New Roman"/>
          <w:sz w:val="24"/>
          <w:szCs w:val="24"/>
        </w:rPr>
        <w:t>ssist people in certain groups to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</w:rPr>
        <w:t> equality where information shows that the present position is unequal. The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</w:rPr>
        <w:t> Services Commission support affirmative action with regard to achieving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</w:rPr>
        <w:t> employment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opportunities.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76" w:lineRule="auto" w:before="0" w:after="0"/>
        <w:ind w:left="828" w:right="20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October 2014, the Court of Appeal issued a decision in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TerraNova v Service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Food Workers Union (SFWU) </w:t>
      </w:r>
      <w:r>
        <w:rPr>
          <w:rFonts w:ascii="Times New Roman" w:hAnsi="Times New Roman" w:cs="Times New Roman" w:eastAsia="Times New Roman"/>
          <w:sz w:val="24"/>
          <w:szCs w:val="24"/>
        </w:rPr>
        <w:t>on the interpretation of the Equal Pay Act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1972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(“EPA”). The Court of Appeal confirmed an earlier Employment Court decision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73" w:lineRule="auto" w:before="0" w:after="0"/>
        <w:ind w:left="1548" w:right="22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EPA provides for equal pay for work of equal value (pay equity)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meaning</w:t>
      </w:r>
      <w:r>
        <w:rPr>
          <w:rFonts w:ascii="Times New Roman"/>
          <w:sz w:val="24"/>
        </w:rPr>
        <w:t> women should receive the same pay as men for jobs that require similar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skill,</w:t>
      </w:r>
      <w:r>
        <w:rPr>
          <w:rFonts w:ascii="Times New Roman"/>
          <w:sz w:val="24"/>
        </w:rPr>
        <w:t> effort and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responsibility;</w:t>
      </w: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73" w:lineRule="auto" w:before="65" w:after="0"/>
        <w:ind w:left="1548" w:right="25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Employment Court may look beyond the immediate employer 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industry</w:t>
      </w:r>
      <w:r>
        <w:rPr>
          <w:rFonts w:ascii="Times New Roman"/>
          <w:sz w:val="24"/>
        </w:rPr>
        <w:t> for comparators if an appropriate comparator does not exist in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immediate</w:t>
      </w:r>
      <w:r>
        <w:rPr>
          <w:rFonts w:ascii="Times New Roman"/>
          <w:sz w:val="24"/>
        </w:rPr>
        <w:t> employer or industry;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0" w:lineRule="exact" w:before="93"/>
        <w:ind w:left="120" w:right="15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61 </w:t>
      </w:r>
      <w:r>
        <w:rPr>
          <w:rFonts w:ascii="Times New Roman" w:hAnsi="Times New Roman" w:cs="Times New Roman" w:eastAsia="Times New Roman"/>
          <w:sz w:val="20"/>
          <w:szCs w:val="20"/>
        </w:rPr>
        <w:t>NZ </w:t>
      </w:r>
      <w:r>
        <w:rPr>
          <w:rFonts w:ascii="Times New Roman" w:hAnsi="Times New Roman" w:cs="Times New Roman" w:eastAsia="Times New Roman"/>
          <w:sz w:val="20"/>
          <w:szCs w:val="20"/>
        </w:rPr>
        <w:t>Human Rights Commission, “Tracking Equality at Work” (webtool),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9"/>
          <w:sz w:val="20"/>
          <w:szCs w:val="20"/>
        </w:rPr>
      </w:r>
      <w:hyperlink r:id="rId60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http://tracking-equality.hrc.co.nz/#/</w:t>
        </w:r>
        <w:r>
          <w:rPr>
            <w:rFonts w:ascii="Times New Roman" w:hAnsi="Times New Roman" w:cs="Times New Roman" w:eastAsia="Times New Roman"/>
            <w:color w:val="0000FF"/>
            <w:spacing w:val="1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62 </w:t>
      </w:r>
      <w:r>
        <w:rPr>
          <w:rFonts w:ascii="Times New Roman" w:hAnsi="Times New Roman" w:cs="Times New Roman" w:eastAsia="Times New Roman"/>
          <w:sz w:val="20"/>
          <w:szCs w:val="20"/>
        </w:rPr>
        <w:t>Nz Human Rights Commission, “Tracking Equality at Work </w:t>
      </w:r>
      <w:r>
        <w:rPr>
          <w:rFonts w:ascii="Times New Roman" w:hAnsi="Times New Roman" w:cs="Times New Roman" w:eastAsia="Times New Roman"/>
          <w:sz w:val="20"/>
          <w:szCs w:val="20"/>
        </w:rPr>
        <w:t>- </w:t>
      </w:r>
      <w:r>
        <w:rPr>
          <w:rFonts w:ascii="Times New Roman" w:hAnsi="Times New Roman" w:cs="Times New Roman" w:eastAsia="Times New Roman"/>
          <w:sz w:val="20"/>
          <w:szCs w:val="20"/>
        </w:rPr>
        <w:t>pay” (webtool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hyperlink r:id="rId61">
        <w:r>
          <w:rPr>
            <w:rFonts w:ascii="Times New Roman" w:hAnsi="Times New Roman" w:cs="Times New Roman" w:eastAsia="Times New Roman"/>
            <w:color w:val="0000FF"/>
            <w:spacing w:val="-24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http://tracking-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61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equality.hrc.co.nz/#/issue/pay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2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63 </w:t>
      </w:r>
      <w:r>
        <w:rPr>
          <w:rFonts w:ascii="Times New Roman" w:hAnsi="Times New Roman" w:cs="Times New Roman" w:eastAsia="Times New Roman"/>
          <w:sz w:val="20"/>
          <w:szCs w:val="20"/>
        </w:rPr>
        <w:t>State Services Commission, “Human Resource Capability in the New Zealand State Sector” (December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2015)</w:t>
      </w:r>
    </w:p>
    <w:p>
      <w:pPr>
        <w:spacing w:line="228" w:lineRule="exact" w:before="0"/>
        <w:ind w:left="120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r:id="rId62">
        <w:r>
          <w:rPr>
            <w:rFonts w:ascii="Times New Roman"/>
            <w:sz w:val="20"/>
          </w:rPr>
          <w:t>http://www.ssc.govt.nz/sites/all/files/hrc-survey-2015_0.pdf</w:t>
        </w:r>
      </w:hyperlink>
    </w:p>
    <w:p>
      <w:pPr>
        <w:spacing w:line="233" w:lineRule="exact" w:before="0"/>
        <w:ind w:left="120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64 </w:t>
      </w:r>
      <w:r>
        <w:rPr>
          <w:rFonts w:ascii="Times New Roman"/>
          <w:sz w:val="20"/>
        </w:rPr>
        <w:t>State Services Commission, Gender Pay Gap by Department 2008 -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2015</w:t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60"/>
        </w:sectPr>
      </w:pPr>
    </w:p>
    <w:p>
      <w:pPr>
        <w:pStyle w:val="ListParagraph"/>
        <w:numPr>
          <w:ilvl w:val="0"/>
          <w:numId w:val="20"/>
        </w:numPr>
        <w:tabs>
          <w:tab w:pos="1549" w:val="left" w:leader="none"/>
        </w:tabs>
        <w:spacing w:line="276" w:lineRule="auto" w:before="35" w:after="0"/>
        <w:ind w:left="1548" w:right="52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Employment Court must take into account evidence 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systemic</w:t>
      </w:r>
      <w:r>
        <w:rPr>
          <w:rFonts w:ascii="Times New Roman"/>
          <w:sz w:val="24"/>
        </w:rPr>
        <w:t> undervaluation of the work in question derived from current or historic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  <w:t> structural gender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discrimination.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829" w:val="left" w:leader="none"/>
        </w:tabs>
        <w:spacing w:line="240" w:lineRule="auto" w:before="0" w:after="0"/>
        <w:ind w:left="828" w:right="26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response to this case the government has established two new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processes: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21"/>
        </w:numPr>
        <w:tabs>
          <w:tab w:pos="1549" w:val="left" w:leader="none"/>
        </w:tabs>
        <w:spacing w:line="273" w:lineRule="auto" w:before="0" w:after="0"/>
        <w:ind w:left="1548" w:right="11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</w:t>
      </w:r>
      <w:r>
        <w:rPr>
          <w:rFonts w:ascii="Times New Roman"/>
          <w:i/>
          <w:sz w:val="24"/>
        </w:rPr>
        <w:t>Government Joint working party on equal pay principles across the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whole</w:t>
      </w:r>
      <w:r>
        <w:rPr>
          <w:rFonts w:ascii="Times New Roman"/>
          <w:i/>
          <w:sz w:val="24"/>
        </w:rPr>
        <w:t> workforce </w:t>
      </w:r>
      <w:r>
        <w:rPr>
          <w:rFonts w:ascii="Times New Roman"/>
          <w:sz w:val="24"/>
        </w:rPr>
        <w:t>to develop a set of principles for implementation of equal pay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female dominant work forces; and</w:t>
      </w:r>
    </w:p>
    <w:p>
      <w:pPr>
        <w:pStyle w:val="ListParagraph"/>
        <w:numPr>
          <w:ilvl w:val="0"/>
          <w:numId w:val="21"/>
        </w:numPr>
        <w:tabs>
          <w:tab w:pos="1549" w:val="left" w:leader="none"/>
        </w:tabs>
        <w:spacing w:line="273" w:lineRule="auto" w:before="63" w:after="0"/>
        <w:ind w:left="1548" w:right="26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process to negotiate a settlement for care and support workers to try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resolve the </w:t>
      </w:r>
      <w:r>
        <w:rPr>
          <w:rFonts w:ascii="Times New Roman"/>
          <w:i/>
          <w:sz w:val="24"/>
        </w:rPr>
        <w:t>TerraNova </w:t>
      </w:r>
      <w:r>
        <w:rPr>
          <w:rFonts w:ascii="Times New Roman"/>
          <w:sz w:val="24"/>
        </w:rPr>
        <w:t>case before it is due to return to court in March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2016.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6"/>
        </w:numPr>
        <w:tabs>
          <w:tab w:pos="829" w:val="left" w:leader="none"/>
        </w:tabs>
        <w:spacing w:line="278" w:lineRule="auto" w:before="0" w:after="0"/>
        <w:ind w:left="828" w:right="524" w:hanging="720"/>
        <w:jc w:val="left"/>
        <w:rPr>
          <w:b w:val="0"/>
          <w:bCs w:val="0"/>
        </w:rPr>
      </w:pPr>
      <w:r>
        <w:rPr/>
        <w:t>The Committee may wish to consider including the following questions in</w:t>
      </w:r>
      <w:r>
        <w:rPr>
          <w:spacing w:val="-19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3" w:lineRule="auto" w:before="0" w:after="0"/>
        <w:ind w:left="1560" w:right="65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steps is the government taking to increase the participation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Māori</w:t>
      </w:r>
      <w:r>
        <w:rPr>
          <w:rFonts w:ascii="Times New Roman" w:hAnsi="Times New Roman"/>
          <w:b/>
          <w:sz w:val="24"/>
        </w:rPr>
        <w:t>, Pacific People and disabled people in the labour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market?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6" w:lineRule="auto" w:before="63" w:after="0"/>
        <w:ind w:left="1560" w:right="44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increase the representation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z w:val="24"/>
        </w:rPr>
        <w:t> women in corporate governance and senior management in the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z w:val="24"/>
        </w:rPr>
        <w:t> sector?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6" w:lineRule="auto" w:before="60" w:after="0"/>
        <w:ind w:left="1560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- together with NZX - to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require</w:t>
      </w:r>
      <w:r>
        <w:rPr>
          <w:rFonts w:ascii="Times New Roman"/>
          <w:b/>
          <w:sz w:val="24"/>
        </w:rPr>
        <w:t> listed companies to establish and disclose gender polices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z w:val="24"/>
        </w:rPr>
        <w:t> measurable objectives and implementation in their annual reports in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line</w:t>
      </w:r>
      <w:r>
        <w:rPr>
          <w:rFonts w:ascii="Times New Roman"/>
          <w:b/>
          <w:sz w:val="24"/>
        </w:rPr>
        <w:t> with the United Nations Guiding Principles on Business and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Human</w:t>
      </w:r>
      <w:r>
        <w:rPr>
          <w:rFonts w:ascii="Times New Roman"/>
          <w:b/>
          <w:sz w:val="24"/>
        </w:rPr>
        <w:t> Rights?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6" w:lineRule="auto" w:before="60" w:after="0"/>
        <w:ind w:left="1560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is the government’s position on the use of special measures in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 public and private sector to assist in accelerating the realisation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women’s equality with men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 light of the fact that there has been little</w:t>
      </w:r>
      <w:r>
        <w:rPr>
          <w:rFonts w:ascii="Times New Roman" w:hAnsi="Times New Roman" w:cs="Times New Roman" w:eastAsia="Times New Roman"/>
          <w:b/>
          <w:bCs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no change in the gender pay gap over 10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years?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3" w:lineRule="auto" w:before="60" w:after="0"/>
        <w:ind w:left="1560" w:right="49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How does the government plan to implement SDG Goal 5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achieving gender equality and empower all women and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girls?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3" w:lineRule="auto" w:before="65" w:after="0"/>
        <w:ind w:left="1560" w:right="29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targets has the government set to eliminate the gender pay gap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z w:val="24"/>
        </w:rPr>
        <w:t> the public sector? How are these targets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monitored?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3" w:lineRule="auto" w:before="63" w:after="0"/>
        <w:ind w:left="1560" w:right="2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specific measures does the government have in place to reduce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z w:val="24"/>
        </w:rPr>
        <w:t> gender pay gap particularly for </w:t>
      </w:r>
      <w:r>
        <w:rPr>
          <w:rFonts w:ascii="Times New Roman" w:hAnsi="Times New Roman"/>
          <w:b/>
          <w:sz w:val="24"/>
        </w:rPr>
        <w:t>Māori</w:t>
      </w:r>
      <w:r>
        <w:rPr>
          <w:rFonts w:ascii="Times New Roman" w:hAnsi="Times New Roman"/>
          <w:b/>
          <w:sz w:val="24"/>
        </w:rPr>
        <w:t>, Pacific, and disabled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women?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561" w:val="left" w:leader="none"/>
        </w:tabs>
        <w:spacing w:line="276" w:lineRule="auto" w:before="63" w:after="0"/>
        <w:ind w:left="1560" w:right="13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Can the government update the committee on the work of the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Joint</w:t>
      </w:r>
      <w:r>
        <w:rPr>
          <w:rFonts w:ascii="Times New Roman"/>
          <w:b/>
          <w:sz w:val="24"/>
        </w:rPr>
        <w:t> Working Party on equal pay principles and any other steps it is taking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achieve pay equity across the labour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market?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0"/>
          <w:numId w:val="10"/>
        </w:numPr>
        <w:tabs>
          <w:tab w:pos="829" w:val="left" w:leader="none"/>
        </w:tabs>
        <w:spacing w:line="240" w:lineRule="auto" w:before="0" w:after="0"/>
        <w:ind w:left="828" w:right="260" w:hanging="708"/>
        <w:jc w:val="left"/>
        <w:rPr>
          <w:b w:val="0"/>
          <w:bCs w:val="0"/>
          <w:i w:val="0"/>
        </w:rPr>
      </w:pPr>
      <w:bookmarkStart w:name="_TOC_250009" w:id="11"/>
      <w:r>
        <w:rPr>
          <w:i/>
        </w:rPr>
        <w:t>Criminal Justice</w:t>
      </w:r>
      <w:r>
        <w:rPr>
          <w:i/>
          <w:spacing w:val="-2"/>
        </w:rPr>
        <w:t> </w:t>
      </w:r>
      <w:r>
        <w:rPr>
          <w:i/>
        </w:rPr>
        <w:t>System</w:t>
      </w:r>
      <w:bookmarkEnd w:id="11"/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10" w:h="16840"/>
          <w:pgMar w:header="0" w:footer="1034" w:top="1380" w:bottom="1220" w:left="1320" w:right="1440"/>
        </w:sect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6" w:lineRule="auto" w:before="53" w:after="0"/>
        <w:ind w:left="840" w:right="15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Fourteen percent </w:t>
      </w:r>
      <w:r>
        <w:rPr>
          <w:rFonts w:ascii="Times New Roman" w:hAnsi="Times New Roman" w:cs="Times New Roman" w:eastAsia="Times New Roman"/>
          <w:sz w:val="24"/>
          <w:szCs w:val="24"/>
        </w:rPr>
        <w:t>of the population is Māori. The vast majority – </w:t>
      </w:r>
      <w:r>
        <w:rPr>
          <w:rFonts w:ascii="Times New Roman" w:hAnsi="Times New Roman" w:cs="Times New Roman" w:eastAsia="Times New Roman"/>
          <w:sz w:val="24"/>
          <w:szCs w:val="24"/>
        </w:rPr>
        <w:t>approximately 95%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 do not come into contact with the justice system. However, those who do come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</w:rPr>
        <w:t> contact with the justice system are disproportionately represented at every stage of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process.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15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 recent report from the New Zealand Police,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 review of Police and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Iwi/Māori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relationships: working together to reduce offending and victimisation among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Māori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(“Review”), confirmed that “Māori comprise 45% of arrests, 38% of convictions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 50% of p</w:t>
      </w:r>
      <w:r>
        <w:rPr>
          <w:rFonts w:ascii="Times New Roman" w:hAnsi="Times New Roman" w:cs="Times New Roman" w:eastAsia="Times New Roman"/>
          <w:sz w:val="24"/>
          <w:szCs w:val="24"/>
        </w:rPr>
        <w:t>rison inmates.”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65 </w:t>
      </w:r>
      <w:r>
        <w:rPr>
          <w:rFonts w:ascii="Times New Roman" w:hAnsi="Times New Roman" w:cs="Times New Roman" w:eastAsia="Times New Roman"/>
          <w:sz w:val="24"/>
          <w:szCs w:val="24"/>
        </w:rPr>
        <w:t>Māori are significantly more likely than non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Māori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 reconvicted and re-imprisoned.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1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Review acknowledged that “on average, Māori experience more factors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contribute to offending and victimisation: low education, low skills,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unemployment,</w:t>
      </w:r>
      <w:r>
        <w:rPr>
          <w:rFonts w:ascii="Times New Roman" w:hAnsi="Times New Roman" w:cs="Times New Roman" w:eastAsia="Times New Roman"/>
          <w:sz w:val="24"/>
          <w:szCs w:val="24"/>
        </w:rPr>
        <w:t> drug and alcohol abuse, and living in deprived neighbourhoods. These are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linked and mutually reinforcing so that they can create a vicious cycle in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people’s</w:t>
      </w:r>
      <w:r>
        <w:rPr>
          <w:rFonts w:ascii="Times New Roman" w:hAnsi="Times New Roman" w:cs="Times New Roman" w:eastAsia="Times New Roman"/>
          <w:sz w:val="24"/>
          <w:szCs w:val="24"/>
        </w:rPr>
        <w:t> lives.”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66 </w:t>
      </w:r>
      <w:r>
        <w:rPr>
          <w:rFonts w:ascii="Times New Roman" w:hAnsi="Times New Roman" w:cs="Times New Roman" w:eastAsia="Times New Roman"/>
          <w:sz w:val="24"/>
          <w:szCs w:val="24"/>
        </w:rPr>
        <w:t>The factors which increase the likelihood of exposure to the criminal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system (“CJS”) can then be compounded by bias within the CJS. This can take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form of direct discrimination and/or indirect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discrimination.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68" w:lineRule="auto" w:before="0" w:after="0"/>
        <w:ind w:left="840" w:right="52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As the Working Group on Arbitrary Detention </w:t>
      </w:r>
      <w:r>
        <w:rPr>
          <w:rFonts w:ascii="Times New Roman" w:hAnsi="Times New Roman" w:cs="Times New Roman" w:eastAsia="Times New Roman"/>
          <w:sz w:val="24"/>
          <w:szCs w:val="24"/>
        </w:rPr>
        <w:t>(“WGAD”) </w:t>
      </w:r>
      <w:r>
        <w:rPr>
          <w:rFonts w:ascii="Times New Roman" w:hAnsi="Times New Roman" w:cs="Times New Roman" w:eastAsia="Times New Roman"/>
          <w:sz w:val="24"/>
          <w:szCs w:val="24"/>
        </w:rPr>
        <w:t>acknowledged, it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important to address those underlying risk factors which increase the likelihood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exposure to the criminal justice system. The WGAD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stated: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283" w:lineRule="auto" w:before="0"/>
        <w:ind w:left="840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the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search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needs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continue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for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creative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integrated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solutions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1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root</w:t>
      </w:r>
      <w:r>
        <w:rPr>
          <w:rFonts w:ascii="Times New Roman" w:hAnsi="Times New Roman"/>
          <w:b/>
          <w:i/>
          <w:spacing w:val="1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causes</w:t>
      </w:r>
      <w:r>
        <w:rPr>
          <w:rFonts w:ascii="Times New Roman" w:hAnsi="Times New Roman"/>
          <w:b/>
          <w:i/>
          <w:sz w:val="24"/>
        </w:rPr>
        <w:t> which lead to disproportionate incarceration rates of th</w:t>
      </w:r>
      <w:r>
        <w:rPr>
          <w:rFonts w:ascii="Times New Roman" w:hAnsi="Times New Roman"/>
          <w:b/>
          <w:i/>
          <w:sz w:val="24"/>
        </w:rPr>
        <w:t>e Māori</w:t>
      </w:r>
      <w:r>
        <w:rPr>
          <w:rFonts w:ascii="Times New Roman" w:hAnsi="Times New Roman"/>
          <w:b/>
          <w:i/>
          <w:spacing w:val="-10"/>
          <w:sz w:val="24"/>
        </w:rPr>
        <w:t> </w:t>
      </w:r>
      <w:r>
        <w:rPr>
          <w:rFonts w:ascii="Times New Roman" w:hAnsi="Times New Roman"/>
          <w:b/>
          <w:i/>
          <w:sz w:val="24"/>
        </w:rPr>
        <w:t>population.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08"/>
        <w:ind w:right="285" w:firstLine="0"/>
        <w:jc w:val="left"/>
      </w:pPr>
      <w:r>
        <w:rPr/>
        <w:t>(Emphasis</w:t>
      </w:r>
      <w:r>
        <w:rPr>
          <w:spacing w:val="-3"/>
        </w:rPr>
        <w:t> </w:t>
      </w:r>
      <w:r>
        <w:rPr/>
        <w:t>added)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3" w:lineRule="auto" w:before="0" w:after="0"/>
        <w:ind w:left="840" w:right="15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Over the last three years, as a result of the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Drivers of Crime </w:t>
      </w:r>
      <w:r>
        <w:rPr>
          <w:rFonts w:ascii="Times New Roman" w:hAnsi="Times New Roman" w:cs="Times New Roman" w:eastAsia="Times New Roman"/>
          <w:sz w:val="24"/>
          <w:szCs w:val="24"/>
        </w:rPr>
        <w:t>initiative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a whole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government approach to reduce offending and victimisation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the number 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Māori appearing in court has reduced by 30%.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69 </w:t>
      </w:r>
      <w:r>
        <w:rPr>
          <w:rFonts w:ascii="Times New Roman" w:hAnsi="Times New Roman" w:cs="Times New Roman" w:eastAsia="Times New Roman"/>
          <w:sz w:val="24"/>
          <w:szCs w:val="24"/>
        </w:rPr>
        <w:t>Building on the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Drivers of</w:t>
      </w:r>
      <w:r>
        <w:rPr>
          <w:rFonts w:ascii="Times New Roman" w:hAnsi="Times New Roman" w:cs="Times New Roman" w:eastAsia="Times New Roman"/>
          <w:i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Crime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initiative, the Government launched the Youth Crime Action Plan </w:t>
      </w:r>
      <w:r>
        <w:rPr>
          <w:rFonts w:ascii="Times New Roman" w:hAnsi="Times New Roman" w:cs="Times New Roman" w:eastAsia="Times New Roman"/>
          <w:sz w:val="24"/>
          <w:szCs w:val="24"/>
        </w:rPr>
        <w:t>(“YCAP”)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October 2013. This plan aims to reduce youth crime and recidivism. An updated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</w:rPr>
        <w:t> programme for the YCAP is currently being developed by the Ministry of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Justice.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In addition, a recent crime and crash prevention strategy, </w:t>
      </w:r>
      <w:r>
        <w:rPr>
          <w:rFonts w:ascii="Times New Roman"/>
          <w:i/>
          <w:sz w:val="24"/>
        </w:rPr>
        <w:t>The Turning of the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Tide</w:t>
      </w:r>
      <w:r>
        <w:rPr>
          <w:rFonts w:ascii="Times New Roman"/>
          <w:sz w:val="24"/>
        </w:rPr>
        <w:t>,</w:t>
      </w:r>
      <w:r>
        <w:rPr>
          <w:rFonts w:ascii="Times New Roman"/>
          <w:position w:val="9"/>
          <w:sz w:val="16"/>
        </w:rPr>
        <w:t>70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41"/>
        <w:ind w:right="285" w:firstLine="0"/>
        <w:jc w:val="left"/>
      </w:pPr>
      <w:r>
        <w:rPr>
          <w:rFonts w:ascii="Times New Roman" w:hAnsi="Times New Roman"/>
        </w:rPr>
        <w:t>sets targets for reduced Māori offending, repeat offending and apprehensions.</w:t>
      </w:r>
      <w:r>
        <w:rPr>
          <w:rFonts w:ascii="Times New Roman" w:hAnsi="Times New Roman"/>
          <w:spacing w:val="52"/>
        </w:rPr>
        <w:t> </w:t>
      </w:r>
      <w:r>
        <w:rPr/>
        <w:t>The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1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65 </w:t>
      </w:r>
      <w:r>
        <w:rPr>
          <w:rFonts w:ascii="Times New Roman" w:hAnsi="Times New Roman"/>
          <w:color w:val="0000FF"/>
          <w:sz w:val="20"/>
        </w:rPr>
      </w:r>
      <w:hyperlink r:id="rId63">
        <w:r>
          <w:rPr>
            <w:rFonts w:ascii="Times New Roman" w:hAnsi="Times New Roman"/>
            <w:color w:val="0000FF"/>
            <w:sz w:val="20"/>
            <w:u w:val="single" w:color="0000FF"/>
          </w:rPr>
          <w:t>http://www.police.govt.nz/sites/default/files/publications/review-of-police-and-iwi-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Māori</w:t>
        </w:r>
        <w:r>
          <w:rPr>
            <w:rFonts w:ascii="Times New Roman" w:hAnsi="Times New Roman"/>
            <w:color w:val="0000FF"/>
            <w:sz w:val="20"/>
            <w:u w:val="single" w:color="0000FF"/>
          </w:rPr>
          <w:t>-relationships.pdf</w:t>
        </w:r>
        <w:r>
          <w:rPr>
            <w:rFonts w:ascii="Times New Roman" w:hAnsi="Times New Roman"/>
            <w:color w:val="0000FF"/>
            <w:spacing w:val="-7"/>
            <w:sz w:val="20"/>
            <w:u w:val="single" w:color="0000FF"/>
          </w:rPr>
          <w:t> </w:t>
        </w:r>
        <w:r>
          <w:rPr>
            <w:rFonts w:ascii="Times New Roman" w:hAnsi="Times New Roman"/>
            <w:color w:val="0000FF"/>
            <w:spacing w:val="-7"/>
            <w:sz w:val="20"/>
          </w:rPr>
        </w:r>
      </w:hyperlink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i.</w:t>
      </w:r>
    </w:p>
    <w:p>
      <w:pPr>
        <w:spacing w:line="228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66  </w:t>
      </w:r>
      <w:r>
        <w:rPr>
          <w:rFonts w:ascii="Times New Roman"/>
          <w:sz w:val="20"/>
        </w:rPr>
        <w:t>Ibid 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i.</w:t>
      </w:r>
    </w:p>
    <w:p>
      <w:pPr>
        <w:spacing w:line="229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67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29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68 </w:t>
      </w:r>
      <w:r>
        <w:rPr>
          <w:rFonts w:ascii="Times New Roman"/>
          <w:sz w:val="20"/>
        </w:rPr>
        <w:t>Supra note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23.</w:t>
      </w:r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69  </w:t>
      </w:r>
      <w:r>
        <w:rPr>
          <w:rFonts w:ascii="Times New Roman"/>
          <w:sz w:val="20"/>
        </w:rPr>
        <w:t>Minister of Justice, </w:t>
      </w:r>
      <w:r>
        <w:rPr>
          <w:rFonts w:ascii="Times New Roman"/>
          <w:i/>
          <w:sz w:val="20"/>
        </w:rPr>
        <w:t>Opening remarks to the UN Human Rights Council</w:t>
      </w:r>
      <w:r>
        <w:rPr>
          <w:rFonts w:ascii="Times New Roman"/>
          <w:sz w:val="20"/>
        </w:rPr>
        <w:t>, January</w:t>
      </w:r>
      <w:r>
        <w:rPr>
          <w:rFonts w:ascii="Times New Roman"/>
          <w:spacing w:val="-32"/>
          <w:sz w:val="20"/>
        </w:rPr>
        <w:t> </w:t>
      </w:r>
      <w:r>
        <w:rPr>
          <w:rFonts w:ascii="Times New Roman"/>
          <w:sz w:val="20"/>
        </w:rPr>
        <w:t>2014.</w:t>
      </w:r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70</w:t>
      </w:r>
      <w:r>
        <w:rPr>
          <w:rFonts w:ascii="Times New Roman"/>
          <w:spacing w:val="-13"/>
          <w:position w:val="7"/>
          <w:sz w:val="13"/>
        </w:rPr>
        <w:t> </w:t>
      </w:r>
      <w:r>
        <w:rPr>
          <w:rFonts w:ascii="Times New Roman"/>
          <w:color w:val="0000FF"/>
          <w:spacing w:val="-13"/>
          <w:sz w:val="20"/>
        </w:rPr>
      </w:r>
      <w:hyperlink r:id="rId64">
        <w:r>
          <w:rPr>
            <w:rFonts w:ascii="Times New Roman"/>
            <w:color w:val="0000FF"/>
            <w:sz w:val="20"/>
            <w:u w:val="single" w:color="0000FF"/>
          </w:rPr>
          <w:t>http://www.police.govt.nz/sites/default/files/resources/the-turning-of-the-tide-strategy.pdf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BodyText"/>
        <w:spacing w:line="276" w:lineRule="auto" w:before="56"/>
        <w:ind w:left="820" w:right="47" w:firstLine="0"/>
        <w:jc w:val="left"/>
      </w:pPr>
      <w:r>
        <w:rPr>
          <w:rFonts w:ascii="Times New Roman"/>
          <w:i/>
        </w:rPr>
        <w:t>Turning of the Tide </w:t>
      </w:r>
      <w:r>
        <w:rPr/>
        <w:t>approach is based on developing relationships and</w:t>
      </w:r>
      <w:r>
        <w:rPr>
          <w:spacing w:val="-7"/>
        </w:rPr>
        <w:t> </w:t>
      </w:r>
      <w:r>
        <w:rPr/>
        <w:t>partnerships</w:t>
      </w:r>
      <w:r>
        <w:rPr/>
        <w:t> with iwi and has proved successful. The Commission understands that it has now</w:t>
      </w:r>
      <w:r>
        <w:rPr>
          <w:spacing w:val="-10"/>
        </w:rPr>
        <w:t> </w:t>
      </w:r>
      <w:r>
        <w:rPr/>
        <w:t>been</w:t>
      </w:r>
      <w:r>
        <w:rPr/>
        <w:t> extended across other areas of the justice</w:t>
      </w:r>
      <w:r>
        <w:rPr>
          <w:spacing w:val="-9"/>
        </w:rPr>
        <w:t> </w:t>
      </w:r>
      <w:r>
        <w:rPr/>
        <w:t>system.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numPr>
          <w:ilvl w:val="0"/>
          <w:numId w:val="6"/>
        </w:numPr>
        <w:tabs>
          <w:tab w:pos="821" w:val="left" w:leader="none"/>
        </w:tabs>
        <w:spacing w:line="276" w:lineRule="auto" w:before="0" w:after="0"/>
        <w:ind w:left="820" w:right="116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3"/>
        </w:numPr>
        <w:tabs>
          <w:tab w:pos="1541" w:val="left" w:leader="none"/>
        </w:tabs>
        <w:spacing w:line="276" w:lineRule="auto" w:before="0" w:after="0"/>
        <w:ind w:left="1540" w:right="55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has the government taken to implement the Youth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Crime</w:t>
      </w:r>
      <w:r>
        <w:rPr>
          <w:rFonts w:ascii="Times New Roman"/>
          <w:b/>
          <w:sz w:val="24"/>
        </w:rPr>
        <w:t> Action Plan? What impact(s) on youth crime rate is/are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demonstrably</w:t>
      </w:r>
      <w:r>
        <w:rPr>
          <w:rFonts w:ascii="Times New Roman"/>
          <w:b/>
          <w:sz w:val="24"/>
        </w:rPr>
        <w:t> attributable to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Plan?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541" w:val="left" w:leader="none"/>
        </w:tabs>
        <w:spacing w:line="276" w:lineRule="auto" w:before="60" w:after="0"/>
        <w:ind w:left="1540" w:right="40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Will specific actions will be included in the Youth Crime Action Plan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b/>
          <w:sz w:val="24"/>
        </w:rPr>
        <w:t> address the disproportionate representation of </w:t>
      </w:r>
      <w:r>
        <w:rPr>
          <w:rFonts w:ascii="Times New Roman" w:hAnsi="Times New Roman"/>
          <w:b/>
          <w:sz w:val="24"/>
        </w:rPr>
        <w:t>Māori </w:t>
      </w:r>
      <w:r>
        <w:rPr>
          <w:rFonts w:ascii="Times New Roman" w:hAnsi="Times New Roman"/>
          <w:b/>
          <w:sz w:val="24"/>
        </w:rPr>
        <w:t>in all levels of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z w:val="24"/>
        </w:rPr>
        <w:t> Criminal Justice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system?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541" w:val="left" w:leader="none"/>
        </w:tabs>
        <w:spacing w:line="273" w:lineRule="auto" w:before="60" w:after="0"/>
        <w:ind w:left="1540" w:right="3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programmes has the government implemented to extend the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focus</w:t>
      </w:r>
      <w:r>
        <w:rPr>
          <w:rFonts w:ascii="Times New Roman"/>
          <w:b/>
          <w:sz w:val="24"/>
        </w:rPr>
        <w:t> on partnerships with iwi across all areas of the criminal justice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system?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541" w:val="left" w:leader="none"/>
        </w:tabs>
        <w:spacing w:line="273" w:lineRule="auto" w:before="65" w:after="0"/>
        <w:ind w:left="1540" w:right="56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Since the Drivers of Crime initiative what additional steps has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government taken to address the underlying root causes of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offending?</w:t>
      </w:r>
      <w:r>
        <w:rPr>
          <w:rFonts w:ascii="Times New Roman"/>
          <w:b/>
          <w:sz w:val="24"/>
        </w:rPr>
        <w:t> How effective have these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been?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541" w:val="left" w:leader="none"/>
        </w:tabs>
        <w:spacing w:line="276" w:lineRule="auto" w:before="63" w:after="0"/>
        <w:ind w:left="1540" w:right="18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What actions is the government taking to ensure that justice, social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sector</w:t>
      </w:r>
      <w:r>
        <w:rPr>
          <w:rFonts w:ascii="Times New Roman" w:hAnsi="Times New Roman"/>
          <w:b/>
          <w:sz w:val="24"/>
        </w:rPr>
        <w:t> and care and protection initiatives for </w:t>
      </w:r>
      <w:r>
        <w:rPr>
          <w:rFonts w:ascii="Times New Roman" w:hAnsi="Times New Roman"/>
          <w:b/>
          <w:sz w:val="24"/>
        </w:rPr>
        <w:t>Māori </w:t>
      </w:r>
      <w:r>
        <w:rPr>
          <w:rFonts w:ascii="Times New Roman" w:hAnsi="Times New Roman"/>
          <w:b/>
          <w:sz w:val="24"/>
        </w:rPr>
        <w:t>are linked up and are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based</w:t>
      </w:r>
      <w:r>
        <w:rPr>
          <w:rFonts w:ascii="Times New Roman" w:hAnsi="Times New Roman"/>
          <w:b/>
          <w:sz w:val="24"/>
        </w:rPr>
        <w:t> on partnerships with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iwi?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0"/>
          <w:numId w:val="10"/>
        </w:numPr>
        <w:tabs>
          <w:tab w:pos="809" w:val="left" w:leader="none"/>
        </w:tabs>
        <w:spacing w:line="240" w:lineRule="auto" w:before="0" w:after="0"/>
        <w:ind w:left="808" w:right="320" w:hanging="708"/>
        <w:jc w:val="left"/>
        <w:rPr>
          <w:b w:val="0"/>
          <w:bCs w:val="0"/>
          <w:i w:val="0"/>
        </w:rPr>
      </w:pPr>
      <w:bookmarkStart w:name="_TOC_250008" w:id="12"/>
      <w:r>
        <w:rPr>
          <w:i/>
        </w:rPr>
        <w:t>Asylum</w:t>
      </w:r>
      <w:r>
        <w:rPr>
          <w:i/>
          <w:spacing w:val="2"/>
        </w:rPr>
        <w:t> </w:t>
      </w:r>
      <w:r>
        <w:rPr>
          <w:i/>
        </w:rPr>
        <w:t>Seekers</w:t>
      </w:r>
      <w:bookmarkEnd w:id="12"/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6" w:lineRule="auto" w:before="0" w:after="0"/>
        <w:ind w:left="82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New Zealand has a long standing commitment to providing extensive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settlement</w:t>
      </w:r>
      <w:r>
        <w:rPr>
          <w:rFonts w:ascii="Times New Roman" w:hAnsi="Times New Roman" w:cs="Times New Roman" w:eastAsia="Times New Roman"/>
          <w:sz w:val="24"/>
          <w:szCs w:val="24"/>
        </w:rPr>
        <w:t> support to UNHCR resettled refugees. However, this same level of support is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always extended to asylum seekers and Convention refugees. This can severely</w:t>
      </w:r>
      <w:r>
        <w:rPr>
          <w:rFonts w:ascii="Times New Roman" w:hAnsi="Times New Roman" w:cs="Times New Roman" w:eastAsia="Times New Roman"/>
          <w:spacing w:val="-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group’s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ability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successfully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settle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</w:rPr>
        <w:t>-term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mental</w:t>
      </w:r>
      <w:r>
        <w:rPr>
          <w:rFonts w:ascii="Times New Roman" w:hAnsi="Times New Roman" w:cs="Times New Roman" w:eastAsia="Times New Roman"/>
          <w:sz w:val="24"/>
          <w:szCs w:val="24"/>
        </w:rPr>
        <w:t> and physical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wellbeing.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6" w:lineRule="auto" w:before="0" w:after="0"/>
        <w:ind w:left="820" w:right="119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available,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benefits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asylum</w:t>
      </w:r>
      <w:r>
        <w:rPr>
          <w:rFonts w:ascii="Times New Roman"/>
          <w:sz w:val="24"/>
        </w:rPr>
        <w:t> seekers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nationals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(through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both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markets).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asylum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seekers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z w:val="24"/>
        </w:rPr>
        <w:t> things work well. However, for others it does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not.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76" w:lineRule="auto" w:before="0" w:after="0"/>
        <w:ind w:left="820" w:right="118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way in which some of these services are administered does not take into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account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particular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inherent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vulnerability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asylum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situation.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3"/>
          <w:sz w:val="24"/>
        </w:rPr>
        <w:t>In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provision is not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adequate.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6"/>
        </w:numPr>
        <w:tabs>
          <w:tab w:pos="821" w:val="left" w:leader="none"/>
        </w:tabs>
        <w:spacing w:line="278" w:lineRule="auto" w:before="0" w:after="0"/>
        <w:ind w:left="820" w:right="116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after="0" w:line="278" w:lineRule="auto"/>
        <w:jc w:val="both"/>
        <w:sectPr>
          <w:pgSz w:w="11910" w:h="16840"/>
          <w:pgMar w:header="0" w:footer="1034" w:top="1360" w:bottom="1220" w:left="1340" w:right="1320"/>
        </w:sectPr>
      </w:pP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76" w:lineRule="auto" w:before="40" w:after="0"/>
        <w:ind w:left="1200" w:right="9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availability,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accessibility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 adequacy of social security benefits, health care, housing,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and employment opportunities for all people from refugee backgrounds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asylum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seekers,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UNHCR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resettled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refugees,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come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 New Zealand under its refugee family reunification</w:t>
      </w:r>
      <w:r>
        <w:rPr>
          <w:rFonts w:ascii="Times New Roman" w:hAnsi="Times New Roman" w:cs="Times New Roman" w:eastAsia="Times New Roman"/>
          <w:b/>
          <w:bCs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programme?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76" w:lineRule="auto" w:before="0" w:after="0"/>
        <w:ind w:left="1200" w:right="10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taking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ensure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settlement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z w:val="24"/>
        </w:rPr>
        <w:t> other social services are provided to all people from refugee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backgrounds</w:t>
      </w:r>
      <w:r>
        <w:rPr>
          <w:rFonts w:ascii="Times New Roman"/>
          <w:b/>
          <w:sz w:val="24"/>
        </w:rPr>
        <w:t> without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discrimination?</w:t>
      </w:r>
      <w:r>
        <w:rPr>
          <w:rFonts w:ascii="Times New Roman"/>
          <w:sz w:val="24"/>
        </w:rPr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80" w:bottom="1220" w:left="1680" w:right="1340"/>
        </w:sectPr>
      </w:pPr>
    </w:p>
    <w:p>
      <w:pPr>
        <w:pStyle w:val="Heading1"/>
        <w:numPr>
          <w:ilvl w:val="0"/>
          <w:numId w:val="25"/>
        </w:numPr>
        <w:tabs>
          <w:tab w:pos="829" w:val="left" w:leader="none"/>
        </w:tabs>
        <w:spacing w:line="240" w:lineRule="auto" w:before="58" w:after="0"/>
        <w:ind w:left="828" w:right="285" w:hanging="708"/>
        <w:jc w:val="left"/>
        <w:rPr>
          <w:b w:val="0"/>
          <w:bCs w:val="0"/>
        </w:rPr>
      </w:pPr>
      <w:bookmarkStart w:name="_TOC_250007" w:id="13"/>
      <w:r>
        <w:rPr/>
        <w:t>VIOLENCE AND</w:t>
      </w:r>
      <w:r>
        <w:rPr>
          <w:spacing w:val="-1"/>
        </w:rPr>
        <w:t> </w:t>
      </w:r>
      <w:r>
        <w:rPr/>
        <w:t>ABUSE</w:t>
      </w:r>
      <w:bookmarkEnd w:id="13"/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1"/>
          <w:numId w:val="25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06" w:id="14"/>
      <w:r>
        <w:rPr>
          <w:i/>
        </w:rPr>
        <w:t>Women</w:t>
      </w:r>
      <w:bookmarkEnd w:id="14"/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8" w:lineRule="auto" w:before="0" w:after="0"/>
        <w:ind w:left="840" w:right="109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2014,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7163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recorded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male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assaults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female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offences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6103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recorded</w:t>
      </w:r>
      <w:r>
        <w:rPr>
          <w:rFonts w:ascii="Times New Roman" w:hAnsi="Times New Roman" w:cs="Times New Roman" w:eastAsia="Times New Roman"/>
          <w:sz w:val="24"/>
          <w:szCs w:val="24"/>
        </w:rPr>
        <w:t> offences for breaching a protection order.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71 </w:t>
      </w:r>
      <w:r>
        <w:rPr>
          <w:rFonts w:ascii="Times New Roman" w:hAnsi="Times New Roman" w:cs="Times New Roman" w:eastAsia="Times New Roman"/>
          <w:sz w:val="24"/>
          <w:szCs w:val="24"/>
        </w:rPr>
        <w:t>There were 1,927 reported sexual</w:t>
      </w:r>
      <w:r>
        <w:rPr>
          <w:rFonts w:ascii="Times New Roman" w:hAnsi="Times New Roman" w:cs="Times New Roman" w:eastAsia="Times New Roman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offences</w:t>
      </w:r>
      <w:r>
        <w:rPr>
          <w:rFonts w:ascii="Times New Roman" w:hAnsi="Times New Roman" w:cs="Times New Roman" w:eastAsia="Times New Roman"/>
          <w:sz w:val="24"/>
          <w:szCs w:val="24"/>
        </w:rPr>
        <w:t> against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adult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statistics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compelling,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</w:rPr>
        <w:t> the full picture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only 1 in 10 sexual assaults are actually reported to Police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72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</w:rPr>
        <w:t> 3 of them 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prosecuted.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3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Twenty four percent of New Zealand women report having experienced sexual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assault</w:t>
      </w:r>
      <w:r>
        <w:rPr>
          <w:rFonts w:ascii="Times New Roman" w:hAnsi="Times New Roman" w:cs="Times New Roman" w:eastAsia="Times New Roman"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lifetime.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73</w:t>
      </w:r>
      <w:r>
        <w:rPr>
          <w:rFonts w:ascii="Times New Roman" w:hAnsi="Times New Roman" w:cs="Times New Roman" w:eastAsia="Times New Roman"/>
          <w:spacing w:val="13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Seventy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three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percent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assaults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perpetrated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partner,</w:t>
      </w:r>
      <w:r>
        <w:rPr>
          <w:rFonts w:ascii="Times New Roman" w:hAnsi="Times New Roman" w:cs="Times New Roman" w:eastAsia="Times New Roman"/>
          <w:sz w:val="24"/>
          <w:szCs w:val="24"/>
        </w:rPr>
        <w:t> ex-partner or other family member. One in three (35.4%) ever-partnered New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z w:val="24"/>
          <w:szCs w:val="24"/>
        </w:rPr>
        <w:t> women report having experienced physical and/or sexual Intimate Partner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(“IPV”)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sz w:val="24"/>
          <w:szCs w:val="24"/>
        </w:rPr>
        <w:t>fetime.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psychological/emotional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abuse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included,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55%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  <w:t> having experienced IPV in their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lifetime.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 2014</w:t>
      </w:r>
      <w:r>
        <w:rPr>
          <w:rFonts w:ascii="Times New Roman" w:hAnsi="Times New Roman" w:cs="Times New Roman" w:eastAsia="Times New Roman"/>
          <w:sz w:val="24"/>
          <w:szCs w:val="24"/>
        </w:rPr>
        <w:t>, Women’s Refuges received </w:t>
      </w:r>
      <w:r>
        <w:rPr>
          <w:rFonts w:ascii="Times New Roman" w:hAnsi="Times New Roman" w:cs="Times New Roman" w:eastAsia="Times New Roman"/>
          <w:sz w:val="24"/>
          <w:szCs w:val="24"/>
        </w:rPr>
        <w:t>78,161 crisis calls. 5,198 women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accessed</w:t>
      </w:r>
      <w:r>
        <w:rPr>
          <w:rFonts w:ascii="Times New Roman" w:hAnsi="Times New Roman" w:cs="Times New Roman" w:eastAsia="Times New Roman"/>
          <w:sz w:val="24"/>
          <w:szCs w:val="24"/>
        </w:rPr>
        <w:t> advocacy services in the community and 2,794 women and children stayed in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</w:rPr>
        <w:t> houses.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1" w:lineRule="auto" w:before="0" w:after="0"/>
        <w:ind w:left="840" w:right="120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notes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women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disabilities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likely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suffer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domestic violence than other women in New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Zealand</w:t>
      </w:r>
      <w:r>
        <w:rPr>
          <w:rFonts w:ascii="Times New Roman"/>
          <w:position w:val="9"/>
          <w:sz w:val="16"/>
        </w:rPr>
        <w:t>74,75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3" w:lineRule="auto" w:before="0" w:after="0"/>
        <w:ind w:left="840" w:right="119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continuing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high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level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girls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remains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Zealand’s greatest </w:t>
      </w:r>
      <w:r>
        <w:rPr>
          <w:rFonts w:ascii="Times New Roman" w:hAnsi="Times New Roman" w:cs="Times New Roman" w:eastAsia="Times New Roman"/>
          <w:sz w:val="24"/>
          <w:szCs w:val="24"/>
        </w:rPr>
        <w:t>contemporary challenges. The absence of an agreed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</w:rPr>
        <w:t> understanding and definition of family and sexual violence and a lack of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</w:rPr>
        <w:t> data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indicators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invariably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limit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ability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monitor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evaluate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</w:rPr>
        <w:t> of various programmes and services.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76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civil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society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Zealand’s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Human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</w:rPr>
        <w:t>NPA</w:t>
      </w:r>
      <w:r>
        <w:rPr>
          <w:rFonts w:ascii="Times New Roman" w:hAnsi="Times New Roman" w:cs="Times New Roman" w:eastAsia="Times New Roman"/>
          <w:sz w:val="24"/>
          <w:szCs w:val="24"/>
        </w:rPr>
        <w:t>”)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lack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adequate and sustainable funding for some programmes, and the absence of joined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position w:val="7"/>
          <w:sz w:val="13"/>
        </w:rPr>
        <w:t>71             </w:t>
      </w:r>
      <w:r>
        <w:rPr>
          <w:rFonts w:ascii="Times New Roman"/>
          <w:spacing w:val="8"/>
          <w:w w:val="95"/>
          <w:position w:val="7"/>
          <w:sz w:val="13"/>
        </w:rPr>
        <w:t> </w:t>
      </w:r>
      <w:r>
        <w:rPr>
          <w:rFonts w:ascii="Times New Roman"/>
          <w:w w:val="95"/>
          <w:sz w:val="20"/>
        </w:rPr>
        <w:t>https://nzfvc.org.nz/news/increasing-family-violence-calls-fewer-resolutions-nzfvc-data-summaries-2015</w:t>
      </w:r>
      <w:r>
        <w:rPr>
          <w:rFonts w:ascii="Times New Roman"/>
          <w:sz w:val="20"/>
        </w:rPr>
      </w:r>
    </w:p>
    <w:p>
      <w:pPr>
        <w:spacing w:line="240" w:lineRule="auto" w:before="0"/>
        <w:ind w:left="120" w:right="3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72</w:t>
      </w:r>
      <w:r>
        <w:rPr>
          <w:rFonts w:ascii="Times New Roman"/>
          <w:spacing w:val="15"/>
          <w:position w:val="7"/>
          <w:sz w:val="13"/>
        </w:rPr>
        <w:t> </w:t>
      </w:r>
      <w:r>
        <w:rPr>
          <w:rFonts w:ascii="Times New Roman"/>
          <w:color w:val="0000FF"/>
          <w:spacing w:val="15"/>
          <w:sz w:val="20"/>
        </w:rPr>
      </w:r>
      <w:hyperlink r:id="rId65">
        <w:r>
          <w:rPr>
            <w:rFonts w:ascii="Times New Roman"/>
            <w:color w:val="0000FF"/>
            <w:sz w:val="20"/>
            <w:u w:val="single" w:color="0000FF"/>
          </w:rPr>
          <w:t>http://www.justice.govt.nz/publications/global-publications/n/new-zealand-crime-and-safety-survey-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65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w w:val="95"/>
            <w:sz w:val="20"/>
            <w:u w:val="single" w:color="0000FF"/>
          </w:rPr>
          <w:t>2014/publications/global-publications/n/new-zealand-crime-and-safety-survey-2014/documents/nzcass-main-</w:t>
        </w:r>
        <w:r>
          <w:rPr>
            <w:rFonts w:ascii="Times New Roman"/>
            <w:color w:val="0000FF"/>
            <w:spacing w:val="27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27"/>
            <w:w w:val="95"/>
            <w:sz w:val="20"/>
          </w:rPr>
        </w:r>
      </w:hyperlink>
      <w:r>
        <w:rPr>
          <w:rFonts w:ascii="Times New Roman"/>
          <w:color w:val="0000FF"/>
          <w:spacing w:val="27"/>
          <w:w w:val="95"/>
          <w:sz w:val="20"/>
        </w:rPr>
      </w:r>
      <w:hyperlink r:id="rId65">
        <w:r>
          <w:rPr>
            <w:rFonts w:ascii="Times New Roman"/>
            <w:color w:val="0000FF"/>
            <w:spacing w:val="27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findings-report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36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73</w:t>
      </w:r>
      <w:r>
        <w:rPr>
          <w:rFonts w:ascii="Times New Roman"/>
          <w:spacing w:val="15"/>
          <w:position w:val="7"/>
          <w:sz w:val="13"/>
        </w:rPr>
        <w:t> </w:t>
      </w:r>
      <w:r>
        <w:rPr>
          <w:rFonts w:ascii="Times New Roman"/>
          <w:color w:val="0000FF"/>
          <w:spacing w:val="15"/>
          <w:sz w:val="20"/>
        </w:rPr>
      </w:r>
      <w:hyperlink r:id="rId65">
        <w:r>
          <w:rPr>
            <w:rFonts w:ascii="Times New Roman"/>
            <w:color w:val="0000FF"/>
            <w:sz w:val="20"/>
            <w:u w:val="single" w:color="0000FF"/>
          </w:rPr>
          <w:t>http://www.justice.govt.nz/publications/global-publications/n/new-zealand-crime-and-safety-survey-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65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w w:val="95"/>
            <w:sz w:val="20"/>
            <w:u w:val="single" w:color="0000FF"/>
          </w:rPr>
          <w:t>2014/publications/global-publications/n/new-zealand-crime-and-safety-survey-2014/documents/nzcass-main-</w:t>
        </w:r>
        <w:r>
          <w:rPr>
            <w:rFonts w:ascii="Times New Roman"/>
            <w:color w:val="0000FF"/>
            <w:spacing w:val="27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27"/>
            <w:w w:val="95"/>
            <w:sz w:val="20"/>
          </w:rPr>
        </w:r>
      </w:hyperlink>
      <w:r>
        <w:rPr>
          <w:rFonts w:ascii="Times New Roman"/>
          <w:color w:val="0000FF"/>
          <w:spacing w:val="27"/>
          <w:w w:val="95"/>
          <w:sz w:val="20"/>
        </w:rPr>
      </w:r>
      <w:hyperlink r:id="rId65">
        <w:r>
          <w:rPr>
            <w:rFonts w:ascii="Times New Roman"/>
            <w:color w:val="0000FF"/>
            <w:spacing w:val="27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findings-report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74 </w:t>
      </w:r>
      <w:r>
        <w:rPr>
          <w:rFonts w:ascii="Times New Roman" w:hAnsi="Times New Roman" w:cs="Times New Roman" w:eastAsia="Times New Roman"/>
          <w:sz w:val="20"/>
          <w:szCs w:val="20"/>
        </w:rPr>
        <w:t>Statement by the Minister of Women’s Affairs at the launch of the publication “Domestic Violence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Disabled People” 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2011.</w:t>
      </w:r>
    </w:p>
    <w:p>
      <w:pPr>
        <w:spacing w:line="240" w:lineRule="auto" w:before="0"/>
        <w:ind w:left="120" w:right="8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75 </w:t>
      </w:r>
      <w:r>
        <w:rPr>
          <w:rFonts w:ascii="Times New Roman" w:hAnsi="Times New Roman" w:cs="Times New Roman" w:eastAsia="Times New Roman"/>
          <w:sz w:val="20"/>
          <w:szCs w:val="20"/>
        </w:rPr>
        <w:t>Also confirmed in Carolyn Frohmader and Therese Sands, “Fact Sheet: Violence Against People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Disabilities in Institutions and Residential Settings, November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  <w:shd w:fill="F5F5F5" w:color="auto" w:val="clear"/>
        </w:rPr>
      </w:r>
      <w:hyperlink r:id="rId66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shd w:fill="F5F5F5" w:color="auto" w:val="clear"/>
            <w:u w:val="single" w:color="0000FF"/>
          </w:rPr>
          <w:t>http://www.pwd.org.au/documents/orgdocs/FS-Violence-PWD2014.doc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shd w:fill="F5F5F5" w:color="auto" w:val="clear"/>
          </w:rPr>
        </w:r>
      </w:hyperlink>
      <w:r>
        <w:rPr>
          <w:rFonts w:ascii="Times New Roman" w:hAnsi="Times New Roman" w:cs="Times New Roman" w:eastAsia="Times New Roman"/>
          <w:color w:val="1F1F1F"/>
          <w:sz w:val="20"/>
          <w:szCs w:val="20"/>
          <w:shd w:fill="F5F5F5" w:color="auto" w:val="clear"/>
        </w:rPr>
        <w:t>(accessed 14 January</w:t>
      </w:r>
      <w:r>
        <w:rPr>
          <w:rFonts w:ascii="Times New Roman" w:hAnsi="Times New Roman" w:cs="Times New Roman" w:eastAsia="Times New Roman"/>
          <w:color w:val="1F1F1F"/>
          <w:spacing w:val="-22"/>
          <w:sz w:val="20"/>
          <w:szCs w:val="20"/>
          <w:shd w:fill="F5F5F5" w:color="auto" w:val="clear"/>
        </w:rPr>
        <w:t> </w:t>
      </w:r>
      <w:r>
        <w:rPr>
          <w:rFonts w:ascii="Times New Roman" w:hAnsi="Times New Roman" w:cs="Times New Roman" w:eastAsia="Times New Roman"/>
          <w:color w:val="1F1F1F"/>
          <w:sz w:val="20"/>
          <w:szCs w:val="20"/>
          <w:shd w:fill="F5F5F5" w:color="auto" w:val="clear"/>
        </w:rPr>
        <w:t>2016).</w:t>
      </w:r>
      <w:r>
        <w:rPr>
          <w:rFonts w:ascii="Times New Roman" w:hAnsi="Times New Roman" w:cs="Times New Roman" w:eastAsia="Times New Roman"/>
          <w:color w:val="1F1F1F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76 </w:t>
      </w:r>
      <w:r>
        <w:rPr>
          <w:rFonts w:ascii="Times New Roman"/>
          <w:sz w:val="20"/>
        </w:rPr>
        <w:t>Reported sexual assaults only account for 1% of actual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assaults.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BodyText"/>
        <w:spacing w:line="276" w:lineRule="auto" w:before="56"/>
        <w:ind w:right="119" w:firstLine="0"/>
        <w:jc w:val="left"/>
      </w:pPr>
      <w:r>
        <w:rPr/>
        <w:t>programmes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services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are</w:t>
      </w:r>
      <w:r>
        <w:rPr>
          <w:spacing w:val="25"/>
        </w:rPr>
        <w:t> </w:t>
      </w:r>
      <w:r>
        <w:rPr/>
        <w:t>monitored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evaluated</w:t>
      </w:r>
      <w:r>
        <w:rPr>
          <w:spacing w:val="27"/>
        </w:rPr>
        <w:t> </w:t>
      </w:r>
      <w:r>
        <w:rPr/>
        <w:t>were</w:t>
      </w:r>
      <w:r>
        <w:rPr>
          <w:spacing w:val="25"/>
        </w:rPr>
        <w:t> </w:t>
      </w:r>
      <w:r>
        <w:rPr/>
        <w:t>highlighted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key</w:t>
      </w:r>
      <w:r>
        <w:rPr/>
        <w:t> concerns.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8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encouraging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therefore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2015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launched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comprehensive</w:t>
      </w:r>
      <w:r>
        <w:rPr>
          <w:rFonts w:ascii="Times New Roman"/>
          <w:sz w:val="24"/>
        </w:rPr>
        <w:t> work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client-focused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duplication,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fragmentation,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gaps,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whole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approach.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position w:val="9"/>
          <w:sz w:val="16"/>
        </w:rPr>
        <w:t>77</w:t>
      </w:r>
      <w:r>
        <w:rPr>
          <w:rFonts w:ascii="Times New Roman"/>
          <w:spacing w:val="39"/>
          <w:position w:val="9"/>
          <w:sz w:val="16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Ministerial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Family</w:t>
      </w:r>
      <w:r>
        <w:rPr>
          <w:rFonts w:ascii="Times New Roman"/>
          <w:sz w:val="24"/>
        </w:rPr>
        <w:t> Violence and Sexual Violence Cabinet Paper,</w:t>
      </w:r>
      <w:r>
        <w:rPr>
          <w:rFonts w:ascii="Times New Roman"/>
          <w:position w:val="9"/>
          <w:sz w:val="16"/>
        </w:rPr>
        <w:t>78 </w:t>
      </w:r>
      <w:r>
        <w:rPr>
          <w:rFonts w:ascii="Times New Roman"/>
          <w:sz w:val="24"/>
        </w:rPr>
        <w:t>there is also acknowledgement,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among</w:t>
      </w:r>
      <w:r>
        <w:rPr>
          <w:rFonts w:ascii="Times New Roman"/>
          <w:sz w:val="24"/>
        </w:rPr>
        <w:t> other things, of developing shared definitions for sexual and family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violence.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8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There are a number of other promising new initiatives underway including a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</w:rPr>
        <w:t> population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survey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ascertain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full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extent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sexual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Zealand, a more efficient and ‘mobile’ way that Police are collecting family violence </w:t>
      </w:r>
      <w:r>
        <w:rPr>
          <w:rFonts w:ascii="Times New Roman" w:hAnsi="Times New Roman" w:cs="Times New Roman" w:eastAsia="Times New Roman"/>
          <w:sz w:val="24"/>
          <w:szCs w:val="24"/>
        </w:rPr>
        <w:t>data,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innovative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model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victims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sexual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managed,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pilot of healthy relationship training in nine secondary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colleges.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1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Business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important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play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domestic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violence.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Impacts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Domestic Violence on Workers and the Workplace 2014 Survey commissioned by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Public Service Association (PSA) revealed that half of respondents had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z w:val="24"/>
        </w:rPr>
        <w:t> experience of family violence and over 25% had direct experience in New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Zealand.</w:t>
      </w:r>
      <w:r>
        <w:rPr>
          <w:rFonts w:ascii="Times New Roman"/>
          <w:position w:val="9"/>
          <w:sz w:val="16"/>
        </w:rPr>
        <w:t>79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1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Recent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domestic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workplace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issue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estimated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cost employers in New Zealand on average $368 million a year or $3.7 billion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dollars</w:t>
      </w:r>
      <w:r>
        <w:rPr>
          <w:rFonts w:ascii="Times New Roman"/>
          <w:sz w:val="24"/>
        </w:rPr>
        <w:t> when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combined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ten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years.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concluded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stating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workplace</w:t>
      </w:r>
      <w:r>
        <w:rPr>
          <w:rFonts w:ascii="Times New Roman"/>
          <w:sz w:val="24"/>
        </w:rPr>
        <w:t> protections could reduce cost and increase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productivity.</w:t>
      </w:r>
      <w:r>
        <w:rPr>
          <w:rFonts w:ascii="Times New Roman"/>
          <w:position w:val="9"/>
          <w:sz w:val="16"/>
        </w:rPr>
        <w:t>80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24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6" w:lineRule="auto" w:before="0" w:after="0"/>
        <w:ind w:left="156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develop in consultation with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civil</w:t>
      </w:r>
      <w:r>
        <w:rPr>
          <w:rFonts w:ascii="Times New Roman"/>
          <w:b/>
          <w:sz w:val="24"/>
        </w:rPr>
        <w:t> society an agreed definition of sexual and family violence and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z w:val="24"/>
        </w:rPr>
        <w:t> appropriate minimum data set 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indicators?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6" w:lineRule="auto" w:before="120" w:after="0"/>
        <w:ind w:left="156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doing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co-ordinate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monitor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interventions</w:t>
      </w:r>
      <w:r>
        <w:rPr>
          <w:rFonts w:ascii="Times New Roman"/>
          <w:b/>
          <w:sz w:val="24"/>
        </w:rPr>
        <w:t> to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reduce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violence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ensure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they</w:t>
      </w:r>
      <w:r>
        <w:rPr>
          <w:rFonts w:ascii="Times New Roman"/>
          <w:b/>
          <w:spacing w:val="22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adjusted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extended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z w:val="24"/>
        </w:rPr>
        <w:t> required on the basis of robust empirical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evidence?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3" w:lineRule="auto" w:before="120" w:after="0"/>
        <w:ind w:left="156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taking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ensure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z w:val="24"/>
        </w:rPr>
        <w:t>workplace</w:t>
      </w:r>
      <w:r>
        <w:rPr>
          <w:rFonts w:ascii="Times New Roman"/>
          <w:b/>
          <w:spacing w:val="40"/>
          <w:sz w:val="24"/>
        </w:rPr>
        <w:t> </w:t>
      </w:r>
      <w:r>
        <w:rPr>
          <w:rFonts w:ascii="Times New Roman"/>
          <w:b/>
          <w:sz w:val="24"/>
        </w:rPr>
        <w:t>policies</w:t>
      </w:r>
      <w:r>
        <w:rPr>
          <w:rFonts w:ascii="Times New Roman"/>
          <w:b/>
          <w:sz w:val="24"/>
        </w:rPr>
        <w:t> support employees who are experiencing family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violence?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39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77</w:t>
      </w:r>
      <w:r>
        <w:rPr>
          <w:rFonts w:ascii="Times New Roman"/>
          <w:spacing w:val="-3"/>
          <w:position w:val="7"/>
          <w:sz w:val="13"/>
        </w:rPr>
        <w:t> </w:t>
      </w:r>
      <w:r>
        <w:rPr>
          <w:rFonts w:ascii="Times New Roman"/>
          <w:color w:val="0000FF"/>
          <w:spacing w:val="-3"/>
          <w:sz w:val="20"/>
        </w:rPr>
      </w:r>
      <w:hyperlink r:id="rId67">
        <w:r>
          <w:rPr>
            <w:rFonts w:ascii="Times New Roman"/>
            <w:color w:val="0000FF"/>
            <w:sz w:val="20"/>
            <w:u w:val="single" w:color="0000FF"/>
          </w:rPr>
          <w:t>https://www.national.org.nz/news/news/media-releases/detail/2015/07/29/Launch-of-new-family-violence-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67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work-programme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78</w:t>
      </w:r>
      <w:r>
        <w:rPr>
          <w:rFonts w:ascii="Times New Roman"/>
          <w:spacing w:val="2"/>
          <w:position w:val="7"/>
          <w:sz w:val="13"/>
        </w:rPr>
        <w:t> </w:t>
      </w:r>
      <w:r>
        <w:rPr>
          <w:rFonts w:ascii="Times New Roman"/>
          <w:color w:val="0000FF"/>
          <w:spacing w:val="2"/>
          <w:sz w:val="20"/>
        </w:rPr>
      </w:r>
      <w:hyperlink r:id="rId68">
        <w:r>
          <w:rPr>
            <w:rFonts w:ascii="Times New Roman"/>
            <w:color w:val="0000FF"/>
            <w:sz w:val="20"/>
            <w:u w:val="single" w:color="0000FF"/>
          </w:rPr>
          <w:t>https://beehive.govt.nz/webfm_send/68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3"/>
        <w:ind w:left="1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position w:val="6"/>
          <w:sz w:val="13"/>
          <w:szCs w:val="13"/>
        </w:rPr>
        <w:t>79 </w:t>
      </w:r>
      <w:r>
        <w:rPr>
          <w:rFonts w:ascii="Times New Roman" w:hAnsi="Times New Roman" w:cs="Times New Roman" w:eastAsia="Times New Roman"/>
          <w:sz w:val="20"/>
          <w:szCs w:val="20"/>
        </w:rPr>
        <w:t>Margaret Michelle Rayner- </w:t>
      </w:r>
      <w:r>
        <w:rPr>
          <w:rFonts w:ascii="Times New Roman" w:hAnsi="Times New Roman" w:cs="Times New Roman" w:eastAsia="Times New Roman"/>
          <w:sz w:val="20"/>
          <w:szCs w:val="20"/>
        </w:rPr>
        <w:t>Thomas, “The impacts of domestic violence on Workers in the Workplace”,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thesis submitted in partial fulfilment of the requirements for the degree of Master of Public Health (MPH),</w:t>
      </w:r>
      <w:r>
        <w:rPr>
          <w:rFonts w:ascii="Times New Roman" w:hAnsi="Times New Roman" w:cs="Times New Roman" w:eastAsia="Times New Roman"/>
          <w:spacing w:val="-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University of Auckland, 2013.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5"/>
          <w:sz w:val="20"/>
          <w:szCs w:val="20"/>
        </w:rPr>
      </w:r>
      <w:hyperlink r:id="rId69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https://www.psa.org.nz/media/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before="3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position w:val="6"/>
          <w:sz w:val="13"/>
          <w:szCs w:val="13"/>
        </w:rPr>
        <w:t>80 </w:t>
      </w:r>
      <w:r>
        <w:rPr>
          <w:rFonts w:ascii="Times New Roman" w:hAnsi="Times New Roman" w:cs="Times New Roman" w:eastAsia="Times New Roman"/>
          <w:sz w:val="20"/>
          <w:szCs w:val="20"/>
        </w:rPr>
        <w:t>PSA, “Productivity Gains from Workplace Protection of Victims of Domestic Violence” (21 March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1"/>
          <w:numId w:val="25"/>
        </w:numPr>
        <w:tabs>
          <w:tab w:pos="841" w:val="left" w:leader="none"/>
        </w:tabs>
        <w:spacing w:line="240" w:lineRule="auto" w:before="69" w:after="0"/>
        <w:ind w:left="840" w:right="285" w:hanging="720"/>
        <w:jc w:val="left"/>
        <w:rPr>
          <w:b w:val="0"/>
          <w:bCs w:val="0"/>
          <w:i w:val="0"/>
        </w:rPr>
      </w:pPr>
      <w:bookmarkStart w:name="_TOC_250005" w:id="15"/>
      <w:r>
        <w:rPr>
          <w:i/>
        </w:rPr>
        <w:t>Children and Young</w:t>
      </w:r>
      <w:r>
        <w:rPr>
          <w:i/>
          <w:spacing w:val="-1"/>
        </w:rPr>
        <w:t> </w:t>
      </w:r>
      <w:r>
        <w:rPr>
          <w:i/>
        </w:rPr>
        <w:t>people</w:t>
      </w:r>
      <w:bookmarkEnd w:id="15"/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38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government has set a target for the public service to halt the ten year rise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children experiencing physical abuse and reduce the total number to 3,000 by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2017.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33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While there has been some good progress, the level of family violence 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z w:val="24"/>
        </w:rPr>
        <w:t> Zealand is unacceptably high. New Zealand has the fifth worst child abuse record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31 OECD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countries.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8" w:lineRule="auto" w:before="0" w:after="0"/>
        <w:ind w:left="840" w:right="162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In 2014, there were 3178 reported cases of children being physically abused, 1294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being sexually abused and 9,499 who suffered emotional abuse and neglect.</w:t>
      </w:r>
      <w:r>
        <w:rPr>
          <w:rFonts w:ascii="Times New Roman"/>
          <w:position w:val="9"/>
          <w:sz w:val="16"/>
        </w:rPr>
        <w:t>81 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</w:rPr>
        <w:t> a decrease of 12 % from 2013 where 3,181 children were reported as being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physically</w:t>
      </w:r>
      <w:r>
        <w:rPr>
          <w:rFonts w:ascii="Times New Roman"/>
          <w:sz w:val="24"/>
        </w:rPr>
        <w:t> abused, 1,423 were sexually abused and 11,386 suffered emotional abuse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neglect.</w:t>
      </w:r>
      <w:r>
        <w:rPr>
          <w:rFonts w:ascii="Times New Roman"/>
          <w:position w:val="9"/>
          <w:sz w:val="16"/>
        </w:rPr>
        <w:t>82</w:t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6" w:hanging="720"/>
        <w:jc w:val="left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consider</w:t>
      </w:r>
      <w:r>
        <w:rPr>
          <w:spacing w:val="43"/>
        </w:rPr>
        <w:t> </w:t>
      </w:r>
      <w:r>
        <w:rPr/>
        <w:t>including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in</w:t>
      </w:r>
      <w:r>
        <w:rPr>
          <w:spacing w:val="53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3" w:lineRule="auto" w:before="123" w:after="0"/>
        <w:ind w:left="1560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additional measures does the government intend to take to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reduce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the prevalence of violence and abuse against children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particularly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aimed at reducing family stressors?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6" w:lineRule="auto" w:before="123" w:after="0"/>
        <w:ind w:left="1560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measures does the government intend to take to evaluate the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impact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policies</w:t>
      </w:r>
      <w:r>
        <w:rPr>
          <w:rFonts w:ascii="Times New Roman"/>
          <w:b/>
          <w:spacing w:val="19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reducing</w:t>
      </w:r>
      <w:r>
        <w:rPr>
          <w:rFonts w:ascii="Times New Roman"/>
          <w:b/>
          <w:spacing w:val="19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prevalence</w:t>
      </w:r>
      <w:r>
        <w:rPr>
          <w:rFonts w:ascii="Times New Roman"/>
          <w:b/>
          <w:spacing w:val="1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violence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z w:val="24"/>
        </w:rPr>
        <w:t>abuse</w:t>
      </w:r>
      <w:r>
        <w:rPr>
          <w:rFonts w:ascii="Times New Roman"/>
          <w:b/>
          <w:spacing w:val="18"/>
          <w:sz w:val="24"/>
        </w:rPr>
        <w:t> </w:t>
      </w:r>
      <w:r>
        <w:rPr>
          <w:rFonts w:ascii="Times New Roman"/>
          <w:b/>
          <w:sz w:val="24"/>
        </w:rPr>
        <w:t>against</w:t>
      </w:r>
      <w:r>
        <w:rPr>
          <w:rFonts w:ascii="Times New Roman"/>
          <w:b/>
          <w:sz w:val="24"/>
        </w:rPr>
        <w:t> children?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3" w:lineRule="auto" w:before="0" w:after="0"/>
        <w:ind w:left="840" w:right="33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Violence and bullying is endemic in New Zealand schools. Effects on victims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z w:val="24"/>
        </w:rPr>
        <w:t> include living with anxiety and fear, lowered self-esteem, engagement 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risk-taking</w:t>
      </w:r>
      <w:r>
        <w:rPr>
          <w:rFonts w:ascii="Times New Roman"/>
          <w:sz w:val="24"/>
        </w:rPr>
        <w:t> behaviours such as substance abuse, self-harming, truanting and dropping-out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school, with associated long term adverse impacts. Victims may also suffer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mental</w:t>
      </w:r>
      <w:r>
        <w:rPr>
          <w:rFonts w:ascii="Times New Roman"/>
          <w:sz w:val="24"/>
        </w:rPr>
        <w:t> health issues including suicidal ideation, relationship difficulties 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impeded</w:t>
      </w:r>
      <w:r>
        <w:rPr>
          <w:rFonts w:ascii="Times New Roman"/>
          <w:sz w:val="24"/>
        </w:rPr>
        <w:t> emotional, behavioural and cognitive development.</w:t>
      </w:r>
      <w:r>
        <w:rPr>
          <w:rFonts w:ascii="Times New Roman"/>
          <w:position w:val="9"/>
          <w:sz w:val="16"/>
        </w:rPr>
        <w:t>83 </w:t>
      </w:r>
      <w:r>
        <w:rPr>
          <w:rFonts w:ascii="Times New Roman"/>
          <w:sz w:val="24"/>
        </w:rPr>
        <w:t>Disabled children and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young</w:t>
      </w:r>
      <w:r>
        <w:rPr>
          <w:rFonts w:ascii="Times New Roman"/>
          <w:sz w:val="24"/>
        </w:rPr>
        <w:t> people, and same-sex attracted, both sex-attracted, trans and intersex children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young people are disproportionately affected by violence in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schools.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2013,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established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Bullying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Prevention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Advisory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(“BPAG”)</w:t>
      </w:r>
      <w:r>
        <w:rPr>
          <w:rFonts w:ascii="Times New Roman" w:hAnsi="Times New Roman" w:cs="Times New Roman" w:eastAsia="Times New Roman"/>
          <w:sz w:val="24"/>
          <w:szCs w:val="24"/>
        </w:rPr>
        <w:t> whose members included the Secretary for Education, the Children’s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Commissioner</w:t>
      </w:r>
      <w:r>
        <w:rPr>
          <w:rFonts w:ascii="Times New Roman" w:hAnsi="Times New Roman" w:cs="Times New Roman" w:eastAsia="Times New Roman"/>
          <w:sz w:val="24"/>
          <w:szCs w:val="24"/>
        </w:rPr>
        <w:t>, the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Human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sector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professionals,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address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problem. The BPAG produced non-regulatory guidelines to assist schools develop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81</w:t>
      </w:r>
      <w:r>
        <w:rPr>
          <w:rFonts w:ascii="Times New Roman"/>
          <w:spacing w:val="-13"/>
          <w:position w:val="7"/>
          <w:sz w:val="13"/>
        </w:rPr>
        <w:t> </w:t>
      </w:r>
      <w:r>
        <w:rPr>
          <w:rFonts w:ascii="Times New Roman"/>
          <w:color w:val="0000FF"/>
          <w:spacing w:val="-13"/>
          <w:sz w:val="20"/>
        </w:rPr>
      </w:r>
      <w:hyperlink r:id="rId70">
        <w:r>
          <w:rPr>
            <w:rFonts w:ascii="Times New Roman"/>
            <w:color w:val="0000FF"/>
            <w:sz w:val="20"/>
            <w:u w:val="single" w:color="0000FF"/>
          </w:rPr>
          <w:t>http://www.scoop.co.nz/stories/PA1501/S00097/child-abuse-down-by-12-%-but-still-way-too-high.htm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33" w:lineRule="exact" w:before="82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82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83 </w:t>
      </w:r>
      <w:r>
        <w:rPr>
          <w:rFonts w:ascii="Times New Roman" w:hAnsi="Times New Roman" w:cs="Times New Roman" w:eastAsia="Times New Roman"/>
          <w:sz w:val="20"/>
          <w:szCs w:val="20"/>
        </w:rPr>
        <w:t>Office of the Children’s Commissioner </w:t>
      </w:r>
      <w:r>
        <w:rPr>
          <w:rFonts w:ascii="Times New Roman" w:hAnsi="Times New Roman" w:cs="Times New Roman" w:eastAsia="Times New Roman"/>
          <w:sz w:val="20"/>
          <w:szCs w:val="20"/>
        </w:rPr>
        <w:t>(2009)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School Safety: An Inquiry into the safety of students at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580" w:bottom="1220" w:left="1320" w:right="1320"/>
        </w:sectPr>
      </w:pPr>
    </w:p>
    <w:p>
      <w:pPr>
        <w:pStyle w:val="BodyText"/>
        <w:spacing w:line="273" w:lineRule="auto" w:before="60"/>
        <w:ind w:left="820" w:right="320" w:firstLine="0"/>
        <w:jc w:val="left"/>
      </w:pPr>
      <w:r>
        <w:rPr/>
        <w:t>administer bullying prevention practices and programmes.</w:t>
      </w:r>
      <w:r>
        <w:rPr>
          <w:position w:val="9"/>
          <w:sz w:val="16"/>
        </w:rPr>
        <w:t>84 </w:t>
      </w:r>
      <w:r>
        <w:rPr/>
        <w:t>The guidelines</w:t>
      </w:r>
      <w:r>
        <w:rPr>
          <w:spacing w:val="29"/>
        </w:rPr>
        <w:t> </w:t>
      </w:r>
      <w:r>
        <w:rPr/>
        <w:t>contain</w:t>
      </w:r>
      <w:r>
        <w:rPr/>
        <w:t> reference to obligations upon schools to prevent</w:t>
      </w:r>
      <w:r>
        <w:rPr>
          <w:spacing w:val="-12"/>
        </w:rPr>
        <w:t> </w:t>
      </w:r>
      <w:r>
        <w:rPr/>
        <w:t>bullying.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76" w:lineRule="auto" w:before="0" w:after="0"/>
        <w:ind w:left="82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However,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legislation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governing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sector,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1989,</w:t>
      </w:r>
      <w:r>
        <w:rPr>
          <w:rFonts w:ascii="Times New Roman"/>
          <w:sz w:val="24"/>
        </w:rPr>
        <w:t> does not contain any provisions that establish explicit obligations upon schools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prevent bullying, nor are any contained in the National Administrative Guidelines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schools, issued under that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Act.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40" w:lineRule="auto" w:before="0" w:after="0"/>
        <w:ind w:left="820" w:right="32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BPAG 2016 strategic plan includes the following key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activities: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6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develop an interagency bullying prevention centralised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website;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6"/>
        </w:numPr>
        <w:tabs>
          <w:tab w:pos="1234" w:val="left" w:leader="none"/>
        </w:tabs>
        <w:spacing w:line="240" w:lineRule="auto" w:before="0" w:after="0"/>
        <w:ind w:left="1233" w:right="88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establish a Bullying Prevention Week and profile bullying prevention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best</w:t>
      </w:r>
      <w:r>
        <w:rPr>
          <w:rFonts w:ascii="Times New Roman"/>
          <w:sz w:val="24"/>
        </w:rPr>
        <w:t> practice through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media;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6"/>
        </w:numPr>
        <w:tabs>
          <w:tab w:pos="1234" w:val="left" w:leader="none"/>
        </w:tabs>
        <w:spacing w:line="240" w:lineRule="auto" w:before="0" w:after="0"/>
        <w:ind w:left="1233" w:right="136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heighten awareness of the importance of addressing bullying systematically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proactively by supporting school communities in the development of best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practice</w:t>
      </w:r>
      <w:r>
        <w:rPr>
          <w:rFonts w:ascii="Times New Roman"/>
          <w:sz w:val="24"/>
        </w:rPr>
        <w:t> by providing the knowledge and resources they need to facilitate and sustain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z w:val="24"/>
        </w:rPr>
        <w:t> bullying prevention and response efforts;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6"/>
        </w:numPr>
        <w:tabs>
          <w:tab w:pos="1234" w:val="left" w:leader="none"/>
        </w:tabs>
        <w:spacing w:line="240" w:lineRule="auto" w:before="0" w:after="0"/>
        <w:ind w:left="1233" w:right="32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4"/>
        </w:rPr>
        <w:t>encourage building the evidence-base for effective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practice:</w:t>
      </w:r>
    </w:p>
    <w:p>
      <w:pPr>
        <w:pStyle w:val="ListParagraph"/>
        <w:numPr>
          <w:ilvl w:val="2"/>
          <w:numId w:val="26"/>
        </w:numPr>
        <w:tabs>
          <w:tab w:pos="1589" w:val="left" w:leader="none"/>
        </w:tabs>
        <w:spacing w:line="240" w:lineRule="auto" w:before="2" w:after="0"/>
        <w:ind w:left="1588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enhancing the capacity to collect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data;</w:t>
      </w:r>
    </w:p>
    <w:p>
      <w:pPr>
        <w:pStyle w:val="ListParagraph"/>
        <w:numPr>
          <w:ilvl w:val="2"/>
          <w:numId w:val="26"/>
        </w:numPr>
        <w:tabs>
          <w:tab w:pos="1589" w:val="left" w:leader="none"/>
        </w:tabs>
        <w:spacing w:line="240" w:lineRule="auto" w:before="20" w:after="0"/>
        <w:ind w:left="1588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encouraging research and evaluation to identify what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works;</w:t>
      </w:r>
    </w:p>
    <w:p>
      <w:pPr>
        <w:pStyle w:val="ListParagraph"/>
        <w:numPr>
          <w:ilvl w:val="2"/>
          <w:numId w:val="26"/>
        </w:numPr>
        <w:tabs>
          <w:tab w:pos="1589" w:val="left" w:leader="none"/>
        </w:tabs>
        <w:spacing w:line="240" w:lineRule="auto" w:before="20" w:after="0"/>
        <w:ind w:left="1588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collecting and sharing best / informed practice;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ListParagraph"/>
        <w:numPr>
          <w:ilvl w:val="2"/>
          <w:numId w:val="26"/>
        </w:numPr>
        <w:tabs>
          <w:tab w:pos="1589" w:val="left" w:leader="none"/>
        </w:tabs>
        <w:spacing w:line="240" w:lineRule="auto" w:before="20" w:after="0"/>
        <w:ind w:left="1588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supporting new developments / innovations in line with 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evidence.</w:t>
      </w:r>
    </w:p>
    <w:p>
      <w:pPr>
        <w:pStyle w:val="Heading1"/>
        <w:numPr>
          <w:ilvl w:val="0"/>
          <w:numId w:val="26"/>
        </w:numPr>
        <w:tabs>
          <w:tab w:pos="821" w:val="left" w:leader="none"/>
        </w:tabs>
        <w:spacing w:line="276" w:lineRule="auto" w:before="148" w:after="0"/>
        <w:ind w:left="820" w:right="114" w:hanging="720"/>
        <w:jc w:val="both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9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pStyle w:val="ListParagraph"/>
        <w:numPr>
          <w:ilvl w:val="1"/>
          <w:numId w:val="26"/>
        </w:numPr>
        <w:tabs>
          <w:tab w:pos="1541" w:val="left" w:leader="none"/>
        </w:tabs>
        <w:spacing w:line="276" w:lineRule="auto" w:before="120" w:after="0"/>
        <w:ind w:left="1540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has the government taken to systematically collect data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z w:val="24"/>
        </w:rPr>
        <w:t> violence and bullying in schools; monitor the impact of the student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mental</w:t>
      </w:r>
      <w:r>
        <w:rPr>
          <w:rFonts w:ascii="Times New Roman"/>
          <w:b/>
          <w:sz w:val="24"/>
        </w:rPr>
        <w:t> health and well-being initiatives recently introduced in schools on</w:t>
      </w:r>
      <w:r>
        <w:rPr>
          <w:rFonts w:ascii="Times New Roman"/>
          <w:b/>
          <w:spacing w:val="1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reduction of the incidence of violence and bullying; and assess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effectiveness of measures, legislative or otherwise, in countering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violence</w:t>
      </w:r>
      <w:r>
        <w:rPr>
          <w:rFonts w:ascii="Times New Roman"/>
          <w:b/>
          <w:sz w:val="24"/>
        </w:rPr>
        <w:t> 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bullying?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26"/>
        </w:numPr>
        <w:tabs>
          <w:tab w:pos="1541" w:val="left" w:leader="none"/>
        </w:tabs>
        <w:spacing w:line="273" w:lineRule="auto" w:before="123" w:after="0"/>
        <w:ind w:left="1540" w:right="47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has the government taken towards implementing a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binding</w:t>
      </w:r>
      <w:r>
        <w:rPr>
          <w:rFonts w:ascii="Times New Roman"/>
          <w:b/>
          <w:sz w:val="24"/>
        </w:rPr>
        <w:t> obligation on schools to prevent violence and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bullying?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numPr>
          <w:ilvl w:val="1"/>
          <w:numId w:val="25"/>
        </w:numPr>
        <w:tabs>
          <w:tab w:pos="821" w:val="left" w:leader="none"/>
        </w:tabs>
        <w:spacing w:line="240" w:lineRule="auto" w:before="167" w:after="0"/>
        <w:ind w:left="820" w:right="320" w:hanging="720"/>
        <w:jc w:val="left"/>
        <w:rPr>
          <w:b w:val="0"/>
          <w:bCs w:val="0"/>
          <w:i w:val="0"/>
        </w:rPr>
      </w:pPr>
      <w:bookmarkStart w:name="_TOC_250004" w:id="16"/>
      <w:r>
        <w:rPr>
          <w:i/>
        </w:rPr>
        <w:t>Disabled people</w:t>
      </w:r>
      <w:bookmarkEnd w:id="16"/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ListParagraph"/>
        <w:numPr>
          <w:ilvl w:val="0"/>
          <w:numId w:val="26"/>
        </w:numPr>
        <w:tabs>
          <w:tab w:pos="821" w:val="left" w:leader="none"/>
        </w:tabs>
        <w:spacing w:line="273" w:lineRule="auto" w:before="0" w:after="0"/>
        <w:ind w:left="820" w:right="20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 recent study</w:t>
      </w:r>
      <w:r>
        <w:rPr>
          <w:rFonts w:ascii="Times New Roman"/>
          <w:position w:val="9"/>
          <w:sz w:val="16"/>
        </w:rPr>
        <w:t>85 </w:t>
      </w:r>
      <w:r>
        <w:rPr>
          <w:rFonts w:ascii="Times New Roman"/>
          <w:sz w:val="24"/>
        </w:rPr>
        <w:t>focusing on violence against disabled people highlighted the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hidden</w:t>
      </w:r>
      <w:r>
        <w:rPr>
          <w:rFonts w:ascii="Times New Roman"/>
          <w:sz w:val="24"/>
        </w:rPr>
        <w:t> nature of much abuse directed against disabled people living in care situations akin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82"/>
        <w:ind w:left="100" w:right="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84</w:t>
      </w:r>
      <w:r>
        <w:rPr>
          <w:rFonts w:ascii="Times New Roman"/>
          <w:spacing w:val="1"/>
          <w:position w:val="7"/>
          <w:sz w:val="13"/>
        </w:rPr>
        <w:t> </w:t>
      </w:r>
      <w:r>
        <w:rPr>
          <w:rFonts w:ascii="Times New Roman"/>
          <w:color w:val="0000FF"/>
          <w:spacing w:val="1"/>
          <w:sz w:val="20"/>
        </w:rPr>
      </w:r>
      <w:hyperlink r:id="rId71">
        <w:r>
          <w:rPr>
            <w:rFonts w:ascii="Times New Roman"/>
            <w:color w:val="0000FF"/>
            <w:sz w:val="20"/>
            <w:u w:val="single" w:color="0000FF"/>
          </w:rPr>
          <w:t>http://www.wellbeingatschool.org.nz/sites/default/files/Bullying-prevention-and-response-A-guide-for-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71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schools.pdf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40" w:lineRule="auto" w:before="0"/>
        <w:ind w:left="100" w:right="47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85 </w:t>
      </w:r>
      <w:r>
        <w:rPr>
          <w:rFonts w:ascii="Times New Roman"/>
          <w:i/>
          <w:sz w:val="20"/>
        </w:rPr>
        <w:t>The Hidden Abuse of Disabled People Residing in the Community: An Exploratory Study</w:t>
      </w:r>
      <w:r>
        <w:rPr>
          <w:rFonts w:ascii="Times New Roman"/>
          <w:sz w:val="20"/>
        </w:rPr>
        <w:t>, Roguski, 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(18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June 2013)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color w:val="0000FF"/>
          <w:spacing w:val="-11"/>
          <w:sz w:val="20"/>
        </w:rPr>
      </w:r>
      <w:hyperlink r:id="rId72">
        <w:r>
          <w:rPr>
            <w:rFonts w:ascii="Times New Roman"/>
            <w:color w:val="0000FF"/>
            <w:sz w:val="20"/>
            <w:u w:val="single" w:color="0000FF"/>
          </w:rPr>
          <w:t>http://www.communityresearch.org.nz/wp-content/uploads/formidable/Final-Tairawhiti-Voice-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72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report-18-June-2013.pdf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  <w:t>.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40" w:bottom="1220" w:left="1340" w:right="1320"/>
        </w:sectPr>
      </w:pPr>
    </w:p>
    <w:p>
      <w:pPr>
        <w:pStyle w:val="BodyText"/>
        <w:spacing w:line="276" w:lineRule="auto" w:before="56"/>
        <w:ind w:right="143" w:firstLine="0"/>
        <w:jc w:val="left"/>
      </w:pPr>
      <w:r>
        <w:rPr/>
        <w:t>a family relationship within the community. In addition to the physical, emotional</w:t>
      </w:r>
      <w:r>
        <w:rPr>
          <w:spacing w:val="-15"/>
        </w:rPr>
        <w:t> </w:t>
      </w:r>
      <w:r>
        <w:rPr/>
        <w:t>and</w:t>
      </w:r>
      <w:r>
        <w:rPr/>
        <w:t> sexual abuse experienced by non-</w:t>
      </w:r>
      <w:r>
        <w:rPr>
          <w:rFonts w:ascii="Times New Roman" w:hAnsi="Times New Roman" w:cs="Times New Roman" w:eastAsia="Times New Roman"/>
        </w:rPr>
        <w:t>disabled people, “locked in” 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“silencing”</w:t>
      </w:r>
      <w:r>
        <w:rPr>
          <w:rFonts w:ascii="Times New Roman" w:hAnsi="Times New Roman" w:cs="Times New Roman" w:eastAsia="Times New Roman"/>
        </w:rPr>
        <w:t> </w:t>
      </w:r>
      <w:r>
        <w:rPr/>
        <w:t>violence is often specifically directed at disabled</w:t>
      </w:r>
      <w:r>
        <w:rPr>
          <w:spacing w:val="-10"/>
        </w:rPr>
        <w:t> </w:t>
      </w:r>
      <w:r>
        <w:rPr/>
        <w:t>people.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8" w:lineRule="auto" w:before="0" w:after="0"/>
        <w:ind w:left="840" w:right="373" w:hanging="7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report noted that it was reasonable to interpret the Domestic Violence Act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1995</w:t>
      </w:r>
      <w:r>
        <w:rPr>
          <w:rFonts w:ascii="Times New Roman"/>
          <w:sz w:val="24"/>
        </w:rPr>
        <w:t> as generally excluding people in employer/employee relationships, such as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care</w:t>
      </w:r>
      <w:r>
        <w:rPr>
          <w:rFonts w:ascii="Times New Roman"/>
          <w:sz w:val="24"/>
        </w:rPr>
        <w:t> workers, from the definition of a domestic relationship. The author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continued:</w:t>
      </w:r>
      <w:r>
        <w:rPr>
          <w:rFonts w:ascii="Times New Roman"/>
          <w:position w:val="9"/>
          <w:sz w:val="16"/>
        </w:rPr>
        <w:t>86</w:t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6" w:lineRule="auto" w:before="0"/>
        <w:ind w:left="840" w:right="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As such, it is not clear whether the Act adequately protects disabled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z w:val="24"/>
        </w:rPr>
        <w:t> experiencing abuse in home-care/live-in support situations. There appears to be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z w:val="24"/>
        </w:rPr>
        <w:t> uncertainty about the legal protection available to disabled people experiencing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such</w:t>
      </w:r>
      <w:r>
        <w:rPr>
          <w:rFonts w:ascii="Times New Roman"/>
          <w:i/>
          <w:sz w:val="24"/>
        </w:rPr>
        <w:t> abuse, and particularly emotional and psychological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abuse.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1"/>
        <w:numPr>
          <w:ilvl w:val="0"/>
          <w:numId w:val="26"/>
        </w:numPr>
        <w:tabs>
          <w:tab w:pos="841" w:val="left" w:leader="none"/>
        </w:tabs>
        <w:spacing w:line="278" w:lineRule="auto" w:before="0" w:after="0"/>
        <w:ind w:left="840" w:right="116" w:hanging="720"/>
        <w:jc w:val="both"/>
        <w:rPr>
          <w:b w:val="0"/>
          <w:bCs w:val="0"/>
        </w:rPr>
      </w:pPr>
      <w:r>
        <w:rPr/>
        <w:t>The Committee may wish to consider including the following questions in its</w:t>
      </w:r>
      <w:r>
        <w:rPr>
          <w:spacing w:val="33"/>
        </w:rPr>
        <w:t> </w:t>
      </w:r>
      <w:r>
        <w:rPr/>
        <w:t>List</w:t>
      </w:r>
      <w:r>
        <w:rPr/>
        <w:t> of Issues for the New</w:t>
      </w:r>
      <w:r>
        <w:rPr>
          <w:spacing w:val="-3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3" w:lineRule="auto" w:before="0" w:after="0"/>
        <w:ind w:left="1560" w:right="1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ensure that the Domestic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Violence</w:t>
      </w:r>
      <w:r>
        <w:rPr>
          <w:rFonts w:ascii="Times New Roman"/>
          <w:b/>
          <w:sz w:val="24"/>
        </w:rPr>
        <w:t> Act 1995 applies to disabled people in community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care?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6"/>
        </w:numPr>
        <w:tabs>
          <w:tab w:pos="1561" w:val="left" w:leader="none"/>
        </w:tabs>
        <w:spacing w:line="273" w:lineRule="auto" w:before="0" w:after="0"/>
        <w:ind w:left="1560" w:right="58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How will the government specifically track violence/domestic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violence</w:t>
      </w:r>
      <w:r>
        <w:rPr>
          <w:rFonts w:ascii="Times New Roman"/>
          <w:b/>
          <w:sz w:val="24"/>
        </w:rPr>
        <w:t> against people with disabilities and educate the public as to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disability/violence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nexus?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numPr>
          <w:ilvl w:val="1"/>
          <w:numId w:val="25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03" w:id="17"/>
      <w:r>
        <w:rPr>
          <w:i/>
        </w:rPr>
        <w:t>Transgender</w:t>
      </w:r>
      <w:r>
        <w:rPr>
          <w:i/>
          <w:spacing w:val="-1"/>
        </w:rPr>
        <w:t> </w:t>
      </w:r>
      <w:r>
        <w:rPr>
          <w:i/>
        </w:rPr>
        <w:t>women</w:t>
      </w:r>
      <w:bookmarkEnd w:id="17"/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61" w:lineRule="auto" w:before="199" w:after="0"/>
        <w:ind w:left="840" w:right="112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In 2015, there were anecdotal reports regarding the human rights abuses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discrimination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transgender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women</w:t>
      </w:r>
      <w:r>
        <w:rPr>
          <w:rFonts w:ascii="Times New Roman"/>
          <w:position w:val="9"/>
          <w:sz w:val="16"/>
        </w:rPr>
        <w:t>87</w:t>
      </w:r>
      <w:r>
        <w:rPr>
          <w:rFonts w:ascii="Times New Roman"/>
          <w:spacing w:val="3"/>
          <w:position w:val="9"/>
          <w:sz w:val="16"/>
        </w:rPr>
        <w:t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rape,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threats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z w:val="24"/>
        </w:rPr>
        <w:t> for inmates in prison</w:t>
      </w:r>
      <w:r>
        <w:rPr>
          <w:rFonts w:ascii="Times New Roman"/>
          <w:position w:val="9"/>
          <w:sz w:val="16"/>
        </w:rPr>
        <w:t>88 </w:t>
      </w:r>
      <w:r>
        <w:rPr>
          <w:rFonts w:ascii="Times New Roman"/>
          <w:sz w:val="24"/>
        </w:rPr>
        <w:t>and an apparent lack of understanding from the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judiciary</w:t>
      </w:r>
      <w:r>
        <w:rPr>
          <w:rFonts w:ascii="Times New Roman"/>
          <w:sz w:val="24"/>
        </w:rPr>
        <w:t> regarding gender identity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issues.</w:t>
      </w:r>
      <w:r>
        <w:rPr>
          <w:rFonts w:ascii="Times New Roman"/>
          <w:position w:val="9"/>
          <w:sz w:val="16"/>
        </w:rPr>
        <w:t>89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6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Genital-normalising treatment, involving both surgery and hormone therapy, occurs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New Zealand. Concerns have been raised with the Commission that it is often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medically necessary, not </w:t>
      </w:r>
      <w:r>
        <w:rPr>
          <w:rFonts w:ascii="Times New Roman" w:hAnsi="Times New Roman" w:cs="Times New Roman" w:eastAsia="Times New Roman"/>
          <w:sz w:val="24"/>
          <w:szCs w:val="24"/>
        </w:rPr>
        <w:t>always consistent with the person’s gender identity,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</w:rPr>
        <w:t> severe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risks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sexual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reproductive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performed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free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fully informed consent. Section 240A of the Crimes Act 1961 criminalises surgery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the female genitalia of any person, in certain situations. Despite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</w:rPr>
        <w:t> developments regarding the prohibition of surgical genital normalising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interventions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3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86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40" w:lineRule="auto" w:before="114"/>
        <w:ind w:left="120" w:right="54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position w:val="6"/>
          <w:sz w:val="13"/>
          <w:szCs w:val="13"/>
        </w:rPr>
        <w:t>87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z w:val="20"/>
          <w:szCs w:val="20"/>
        </w:rPr>
        <w:t>nna Leask, “Details of trans discrimination in New Zealand Revealed, 2 July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</w:r>
      <w:hyperlink r:id="rId73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http://m.nzherald.co.nz/lifestyle/news/article.cfm?c_id=6&amp;objectid=11474211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(accessed 13 January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2015).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Arial" w:hAnsi="Arial" w:cs="Arial" w:eastAsia="Arial"/>
          <w:position w:val="6"/>
          <w:sz w:val="13"/>
          <w:szCs w:val="13"/>
        </w:rPr>
        <w:t>88 </w:t>
      </w:r>
      <w:r>
        <w:rPr>
          <w:rFonts w:ascii="Times New Roman" w:hAnsi="Times New Roman" w:cs="Times New Roman" w:eastAsia="Times New Roman"/>
          <w:sz w:val="20"/>
          <w:szCs w:val="20"/>
        </w:rPr>
        <w:t>David Fisher, “Possible changes to system after transgender inmate's alleged rape” 7 October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hyperlink r:id="rId74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http://www.nzherald.co.nz/nz/news/article.cfm?c_id=1&amp;objectid=11524653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(accessed 13 January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2016).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Arial" w:hAnsi="Arial" w:cs="Arial" w:eastAsia="Arial"/>
          <w:position w:val="6"/>
          <w:sz w:val="13"/>
          <w:szCs w:val="13"/>
        </w:rPr>
        <w:t>89 </w:t>
      </w:r>
      <w:r>
        <w:rPr>
          <w:rFonts w:ascii="Times New Roman" w:hAnsi="Times New Roman" w:cs="Times New Roman" w:eastAsia="Times New Roman"/>
          <w:sz w:val="20"/>
          <w:szCs w:val="20"/>
        </w:rPr>
        <w:t>GAYNZ, “Judge says transwoman’s identity is a “lifestyle choice,” 14 October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hyperlink r:id="rId75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http://www.gaynz.com/articles/publish/2/article_17420.php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(accessed 13 January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BodyText"/>
        <w:spacing w:line="276" w:lineRule="auto" w:before="56"/>
        <w:ind w:left="820" w:right="47" w:firstLine="0"/>
        <w:jc w:val="left"/>
      </w:pPr>
      <w:r>
        <w:rPr/>
        <w:t>until</w:t>
      </w:r>
      <w:r>
        <w:rPr>
          <w:spacing w:val="-3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decisions,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issue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/>
        <w:t> been directly addressed by the New Zealand</w:t>
      </w:r>
      <w:r>
        <w:rPr>
          <w:spacing w:val="-6"/>
        </w:rPr>
        <w:t> </w:t>
      </w:r>
      <w:r>
        <w:rPr/>
        <w:t>government.</w:t>
      </w:r>
    </w:p>
    <w:p>
      <w:pPr>
        <w:pStyle w:val="Heading1"/>
        <w:numPr>
          <w:ilvl w:val="0"/>
          <w:numId w:val="26"/>
        </w:numPr>
        <w:tabs>
          <w:tab w:pos="821" w:val="left" w:leader="none"/>
        </w:tabs>
        <w:spacing w:line="278" w:lineRule="auto" w:before="125" w:after="0"/>
        <w:ind w:left="820" w:right="117" w:hanging="720"/>
        <w:jc w:val="left"/>
        <w:rPr>
          <w:b w:val="0"/>
          <w:bCs w:val="0"/>
        </w:rPr>
      </w:pPr>
      <w:r>
        <w:rPr/>
        <w:t>The Committee may wish to consider including the following questions in its</w:t>
      </w:r>
      <w:r>
        <w:rPr>
          <w:spacing w:val="33"/>
        </w:rPr>
        <w:t> </w:t>
      </w:r>
      <w:r>
        <w:rPr/>
        <w:t>List</w:t>
      </w:r>
      <w:r>
        <w:rPr/>
        <w:t> of Issues for the New</w:t>
      </w:r>
      <w:r>
        <w:rPr>
          <w:spacing w:val="-3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1541" w:val="left" w:leader="none"/>
        </w:tabs>
        <w:spacing w:line="273" w:lineRule="auto" w:before="0" w:after="0"/>
        <w:ind w:left="1540" w:right="47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is the government taking to protect gender minorities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z w:val="24"/>
        </w:rPr>
        <w:t> violence and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abuse?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6"/>
        </w:numPr>
        <w:tabs>
          <w:tab w:pos="1541" w:val="left" w:leader="none"/>
        </w:tabs>
        <w:spacing w:line="240" w:lineRule="auto" w:before="0" w:after="0"/>
        <w:ind w:left="1540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How is this measured 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monitored?</w:t>
      </w:r>
      <w:r>
        <w:rPr>
          <w:rFonts w:ascii="Times New Roman"/>
          <w:sz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60" w:bottom="1220" w:left="1340" w:right="1320"/>
        </w:sectPr>
      </w:pPr>
    </w:p>
    <w:p>
      <w:pPr>
        <w:pStyle w:val="Heading1"/>
        <w:tabs>
          <w:tab w:pos="840" w:val="left" w:leader="none"/>
        </w:tabs>
        <w:spacing w:line="240" w:lineRule="auto" w:before="58"/>
        <w:ind w:left="120" w:right="285" w:firstLine="0"/>
        <w:jc w:val="left"/>
        <w:rPr>
          <w:b w:val="0"/>
          <w:bCs w:val="0"/>
        </w:rPr>
      </w:pPr>
      <w:bookmarkStart w:name="_TOC_250002" w:id="18"/>
      <w:r>
        <w:rPr/>
        <w:t>5.</w:t>
        <w:tab/>
        <w:t>ADDITIONAL</w:t>
      </w:r>
      <w:r>
        <w:rPr>
          <w:spacing w:val="-2"/>
        </w:rPr>
        <w:t> </w:t>
      </w:r>
      <w:r>
        <w:rPr/>
        <w:t>MATTERS</w:t>
      </w:r>
      <w:bookmarkEnd w:id="18"/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 Commission wishes to draw 4 </w:t>
      </w:r>
      <w:r>
        <w:rPr>
          <w:rFonts w:ascii="Times New Roman" w:hAnsi="Times New Roman" w:cs="Times New Roman" w:eastAsia="Times New Roman"/>
          <w:sz w:val="24"/>
          <w:szCs w:val="24"/>
        </w:rPr>
        <w:t>additional matters to the Committee’s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attention: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mental health 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detention;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legislative recognition of economic, social and cultural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rights;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optional protocol to ICESCR;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7"/>
        </w:numPr>
        <w:tabs>
          <w:tab w:pos="1561" w:val="left" w:leader="none"/>
        </w:tabs>
        <w:spacing w:line="240" w:lineRule="auto" w:before="0" w:after="0"/>
        <w:ind w:left="1560" w:right="2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realisation of economic, social and cultural rights 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Tokelau.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28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01" w:id="19"/>
      <w:r>
        <w:rPr>
          <w:i/>
        </w:rPr>
        <w:t>Mental Health in detention</w:t>
      </w:r>
      <w:bookmarkEnd w:id="19"/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0" w:after="0"/>
        <w:ind w:left="840" w:right="12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high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prevalence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amongst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people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detention,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z w:val="24"/>
        </w:rPr>
        <w:t> access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detention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longstanding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issues.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Sixty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seventy</w:t>
      </w:r>
      <w:r>
        <w:rPr>
          <w:rFonts w:ascii="Times New Roman"/>
          <w:sz w:val="24"/>
        </w:rPr>
        <w:t> percent of people in prison have either a learning disability or mental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illness.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2012 the Ombudsman completed an investigation into prison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healthcare,</w:t>
      </w:r>
      <w:r>
        <w:rPr>
          <w:rFonts w:ascii="Times New Roman"/>
          <w:position w:val="9"/>
          <w:sz w:val="16"/>
        </w:rPr>
        <w:t>90</w:t>
      </w:r>
      <w:r>
        <w:rPr>
          <w:rFonts w:ascii="Times New Roman"/>
          <w:spacing w:val="1"/>
          <w:w w:val="100"/>
          <w:position w:val="9"/>
          <w:sz w:val="16"/>
        </w:rPr>
        <w:t> </w:t>
      </w:r>
      <w:r>
        <w:rPr>
          <w:rFonts w:ascii="Times New Roman"/>
          <w:sz w:val="24"/>
        </w:rPr>
        <w:t>identifying deficiencies in the management of mentally unwell prisoners, and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finding</w:t>
      </w:r>
      <w:r>
        <w:rPr>
          <w:rFonts w:ascii="Times New Roman"/>
          <w:sz w:val="24"/>
        </w:rPr>
        <w:t> that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aspects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prisoners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risk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self-harm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could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detrimental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their long term mental health. In general, it was found that services were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insufficiently</w:t>
      </w:r>
      <w:r>
        <w:rPr>
          <w:rFonts w:ascii="Times New Roman"/>
          <w:sz w:val="24"/>
        </w:rPr>
        <w:t> responsive to the diverse needs of prisoners requiring mental health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care.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3" w:lineRule="auto" w:before="0" w:after="0"/>
        <w:ind w:left="840" w:right="114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Also in 2012, the IPCA carried out a review of deaths in police custody,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91</w:t>
      </w:r>
      <w:r>
        <w:rPr>
          <w:rFonts w:ascii="Times New Roman" w:hAnsi="Times New Roman" w:cs="Times New Roman" w:eastAsia="Times New Roman"/>
          <w:spacing w:val="-1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highlighting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effect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alcohol,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drugs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mental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issues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custody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areas requiring attention. The 20 recommendations made by the IPCA included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towards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establishing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detoxification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centres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</w:rPr>
        <w:t> intoxicated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people,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expansion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watch-house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nurse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programme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help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 manage detainees with mental health, alcohol or other drug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issues.”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92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0" w:after="0"/>
        <w:ind w:left="84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Despite some very positive developments, such as increased adolescent mental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z w:val="24"/>
        </w:rPr>
        <w:t> services, improved screening for mental health issues in prisons, efforts to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reduce</w:t>
      </w:r>
      <w:r>
        <w:rPr>
          <w:rFonts w:ascii="Times New Roman"/>
          <w:sz w:val="24"/>
        </w:rPr>
        <w:t> seclusion, and a successful pilot initiative placing mental health nurses in Police</w:t>
      </w:r>
      <w:r>
        <w:rPr>
          <w:rFonts w:ascii="Times New Roman"/>
          <w:spacing w:val="-39"/>
          <w:sz w:val="24"/>
        </w:rPr>
        <w:t> </w:t>
      </w:r>
      <w:r>
        <w:rPr>
          <w:rFonts w:ascii="Times New Roman"/>
          <w:sz w:val="24"/>
        </w:rPr>
        <w:t>watch</w:t>
      </w:r>
      <w:r>
        <w:rPr>
          <w:rFonts w:ascii="Times New Roman"/>
          <w:sz w:val="24"/>
        </w:rPr>
        <w:t> houses,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overall,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issues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detention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remain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concern.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ongoing</w:t>
      </w:r>
      <w:r>
        <w:rPr>
          <w:rFonts w:ascii="Times New Roman"/>
          <w:sz w:val="24"/>
        </w:rPr>
        <w:t> concern is that detainees experiencing mental illness should be professionally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treated</w:t>
      </w:r>
      <w:r>
        <w:rPr>
          <w:rFonts w:ascii="Times New Roman"/>
          <w:sz w:val="24"/>
        </w:rPr>
        <w:t> in a therapeutic environment, rather than managed in a custodial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setting.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1" w:lineRule="auto" w:before="0" w:after="0"/>
        <w:ind w:left="840" w:right="120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According to the New Zealand Police Mental Health Team, Police dealt with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around</w:t>
      </w:r>
      <w:r>
        <w:rPr>
          <w:rFonts w:ascii="Times New Roman"/>
          <w:sz w:val="24"/>
        </w:rPr>
        <w:t> 5,000 mental health related jobs in 1995/96. By contrast in 2103/14 Police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responded</w:t>
      </w:r>
      <w:r>
        <w:rPr>
          <w:rFonts w:ascii="Times New Roman"/>
          <w:sz w:val="24"/>
        </w:rPr>
        <w:t> to over 25,500 mental health related calls 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assistance.</w:t>
      </w:r>
      <w:r>
        <w:rPr>
          <w:rFonts w:ascii="Times New Roman"/>
          <w:position w:val="9"/>
          <w:sz w:val="16"/>
        </w:rPr>
        <w:t>93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.503998pt;margin-top:15.188367pt;width:443pt;height:.1pt;mso-position-horizontal-relative:page;mso-position-vertical-relative:paragraph;z-index:-32944" coordorigin="1570,304" coordsize="8860,2">
            <v:shape style="position:absolute;left:1570;top:304;width:8860;height:2" coordorigin="1570,304" coordsize="8860,0" path="m1570,304l10430,304e" filled="false" stroked="true" strokeweight=".47998pt" strokecolor="#0000ff">
              <v:path arrowok="t"/>
            </v:shape>
            <w10:wrap type="none"/>
          </v:group>
        </w:pict>
      </w:r>
      <w:r>
        <w:rPr>
          <w:rFonts w:ascii="Times New Roman"/>
          <w:position w:val="7"/>
          <w:sz w:val="13"/>
        </w:rPr>
        <w:t>90</w:t>
      </w:r>
      <w:hyperlink r:id="rId76">
        <w:r>
          <w:rPr>
            <w:rFonts w:ascii="Times New Roman"/>
            <w:color w:val="0000FF"/>
            <w:sz w:val="20"/>
          </w:rPr>
          <w:t>http://www.ombudsman.parliament.nz/system/paperclip/document_files/document_files/456/original/own_mo</w:t>
        </w:r>
        <w:r>
          <w:rPr>
            <w:rFonts w:ascii="Times New Roman"/>
            <w:sz w:val="20"/>
          </w:rPr>
        </w:r>
      </w:hyperlink>
    </w:p>
    <w:p>
      <w:pPr>
        <w:spacing w:line="227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000FF"/>
          <w:w w:val="99"/>
          <w:sz w:val="20"/>
        </w:rPr>
      </w:r>
      <w:hyperlink r:id="rId76">
        <w:r>
          <w:rPr>
            <w:rFonts w:ascii="Times New Roman"/>
            <w:color w:val="0000FF"/>
            <w:sz w:val="20"/>
            <w:u w:val="single" w:color="0000FF"/>
          </w:rPr>
          <w:t>tion_prisoner_health.pdf?1349735789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29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91</w:t>
      </w:r>
      <w:r>
        <w:rPr>
          <w:rFonts w:ascii="Times New Roman"/>
          <w:spacing w:val="-7"/>
          <w:position w:val="7"/>
          <w:sz w:val="13"/>
        </w:rPr>
        <w:t> </w:t>
      </w:r>
      <w:r>
        <w:rPr>
          <w:rFonts w:ascii="Times New Roman"/>
          <w:color w:val="0000FF"/>
          <w:spacing w:val="-7"/>
          <w:sz w:val="20"/>
        </w:rPr>
      </w:r>
      <w:hyperlink r:id="rId77">
        <w:r>
          <w:rPr>
            <w:rFonts w:ascii="Times New Roman"/>
            <w:color w:val="0000FF"/>
            <w:sz w:val="20"/>
            <w:u w:val="single" w:color="0000FF"/>
          </w:rPr>
          <w:t>http://ipca.govt.nz/Site/media/2012/2012-June-30-Deaths-in-Custody.aspx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30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92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93  </w:t>
      </w:r>
      <w:r>
        <w:rPr>
          <w:rFonts w:ascii="Times New Roman"/>
          <w:sz w:val="20"/>
        </w:rPr>
        <w:t>New Zealand Police, </w:t>
      </w:r>
      <w:r>
        <w:rPr>
          <w:rFonts w:ascii="Times New Roman"/>
          <w:i/>
          <w:sz w:val="20"/>
        </w:rPr>
        <w:t>Mental Health Team Newsletter</w:t>
      </w:r>
      <w:r>
        <w:rPr>
          <w:rFonts w:ascii="Times New Roman"/>
          <w:sz w:val="20"/>
        </w:rPr>
        <w:t>, November 2014,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p2.</w:t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60" w:after="0"/>
        <w:ind w:left="840" w:right="113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2015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IPCA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released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Police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custodial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management</w:t>
      </w:r>
      <w:r>
        <w:rPr>
          <w:rFonts w:ascii="Times New Roman"/>
          <w:position w:val="9"/>
          <w:sz w:val="16"/>
        </w:rPr>
        <w:t>94</w:t>
      </w:r>
      <w:r>
        <w:rPr>
          <w:rFonts w:ascii="Times New Roman"/>
          <w:spacing w:val="21"/>
          <w:position w:val="9"/>
          <w:sz w:val="16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> identified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systemic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deficits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contributed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recurring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problems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Police detention. Specifically, the IPCA noted that discussions with Police and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Area</w:t>
      </w:r>
      <w:r>
        <w:rPr>
          <w:rFonts w:ascii="Times New Roman"/>
          <w:sz w:val="24"/>
        </w:rPr>
        <w:t> Mental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staff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problems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way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Police</w:t>
      </w:r>
      <w:r>
        <w:rPr>
          <w:rFonts w:ascii="Times New Roman"/>
          <w:sz w:val="24"/>
        </w:rPr>
        <w:t> respond to vulnerable and mentally impaired persons are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commonplace.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3" w:lineRule="auto" w:before="0" w:after="0"/>
        <w:ind w:left="840" w:right="121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report highlighted the absence of appropriate alternatives to Police detention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</w:rPr>
        <w:t> dealing with vulnerable people, including those who have not committed an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offence,</w:t>
      </w:r>
      <w:r>
        <w:rPr>
          <w:rFonts w:ascii="Times New Roman"/>
          <w:sz w:val="24"/>
        </w:rPr>
        <w:t> and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lack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mentally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impaired</w:t>
      </w:r>
      <w:r>
        <w:rPr>
          <w:rFonts w:ascii="Times New Roman"/>
          <w:sz w:val="24"/>
        </w:rPr>
        <w:t> persons in Police custody. The IPCA considers that, unless they are violent or pose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> obvious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immediate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threat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others,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practicable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taken to avoid having mentally impaired people detained in Police cells solely for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purpose of receiving a mental health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assessment.</w:t>
      </w:r>
      <w:r>
        <w:rPr>
          <w:rFonts w:ascii="Times New Roman"/>
          <w:position w:val="9"/>
          <w:sz w:val="16"/>
        </w:rPr>
        <w:t>95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0" w:after="0"/>
        <w:ind w:left="840" w:right="116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developed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training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packages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recruit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frontline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based on feedback from Mental Health Service User (“MHSU”) groups,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acknowledged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importance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having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MHSU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involved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future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thinking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</w:rPr>
        <w:t> mental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crisis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response.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watch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houses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on-site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mental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nurses</w:t>
      </w:r>
      <w:r>
        <w:rPr>
          <w:rFonts w:ascii="Times New Roman" w:hAnsi="Times New Roman" w:cs="Times New Roman" w:eastAsia="Times New Roman"/>
          <w:sz w:val="24"/>
          <w:szCs w:val="24"/>
        </w:rPr>
        <w:t> have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resulted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better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monitoring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continuity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custody.</w:t>
      </w:r>
      <w:r>
        <w:rPr>
          <w:rFonts w:ascii="Times New Roman" w:hAnsi="Times New Roman" w:cs="Times New Roman" w:eastAsia="Times New Roman"/>
          <w:sz w:val="24"/>
          <w:szCs w:val="24"/>
        </w:rPr>
        <w:t> The SPT recommended this practice be applied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nationally.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7"/>
        </w:numPr>
        <w:tabs>
          <w:tab w:pos="841" w:val="left" w:leader="none"/>
        </w:tabs>
        <w:spacing w:line="278" w:lineRule="auto" w:before="0" w:after="0"/>
        <w:ind w:left="840" w:right="122" w:hanging="720"/>
        <w:jc w:val="both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16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1254" w:val="left" w:leader="none"/>
        </w:tabs>
        <w:spacing w:line="276" w:lineRule="auto" w:before="0" w:after="0"/>
        <w:ind w:left="1253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steps is the government taking to develop a national strategy and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agree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ensure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provision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mental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places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detention which includes mechanisms to ensure the timely and</w:t>
      </w:r>
      <w:r>
        <w:rPr>
          <w:rFonts w:ascii="Times New Roman" w:hAnsi="Times New Roman" w:cs="Times New Roman" w:eastAsia="Times New Roman"/>
          <w:b/>
          <w:bCs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sharing of individuals’ health informa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tion across Government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agencies?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1254" w:val="left" w:leader="none"/>
        </w:tabs>
        <w:spacing w:line="276" w:lineRule="auto" w:before="0" w:after="0"/>
        <w:ind w:left="1253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What actions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whether in YCAP or otherwise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has the government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adopted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collect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evidence,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track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design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interventions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individuals</w:t>
      </w:r>
      <w:r>
        <w:rPr>
          <w:rFonts w:ascii="Times New Roman" w:hAnsi="Times New Roman" w:cs="Times New Roman" w:eastAsia="Times New Roman"/>
          <w:b/>
          <w:bCs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youth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justice custody who have neurodisability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issues?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0"/>
          <w:numId w:val="28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r>
        <w:rPr>
          <w:i/>
        </w:rPr>
        <w:t>Legislative recognition of economic, social and cultural</w:t>
      </w:r>
      <w:r>
        <w:rPr>
          <w:i/>
          <w:spacing w:val="-4"/>
        </w:rPr>
        <w:t> </w:t>
      </w:r>
      <w:r>
        <w:rPr>
          <w:i/>
        </w:rPr>
        <w:t>rights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6" w:lineRule="auto" w:before="156" w:after="0"/>
        <w:ind w:left="840" w:right="118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Despite New Zealand’s commitment to its i</w:t>
      </w:r>
      <w:r>
        <w:rPr>
          <w:rFonts w:ascii="Times New Roman" w:hAnsi="Times New Roman" w:cs="Times New Roman" w:eastAsia="Times New Roman"/>
          <w:sz w:val="24"/>
          <w:szCs w:val="24"/>
        </w:rPr>
        <w:t>nternational obligations, some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</w:rPr>
        <w:t> gaps continue to exist in how New Zealand has incorporated these rights into</w:t>
      </w:r>
      <w:r>
        <w:rPr>
          <w:rFonts w:ascii="Times New Roman" w:hAnsi="Times New Roman" w:cs="Times New Roman" w:eastAsia="Times New Roman"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 Zealand’s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policy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ratifying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treaty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necessary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laws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place, together with a longstanding commitment to social welfare rights, has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meant</w:t>
      </w:r>
      <w:r>
        <w:rPr>
          <w:rFonts w:ascii="Times New Roman" w:hAnsi="Times New Roman" w:cs="Times New Roman" w:eastAsia="Times New Roman"/>
          <w:sz w:val="24"/>
          <w:szCs w:val="24"/>
        </w:rPr>
        <w:t> that its domestic law has generally provided an adequate framework for enforcing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international standards without further change being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necessary.</w:t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8" w:lineRule="auto" w:before="121" w:after="0"/>
        <w:ind w:left="840" w:right="117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However,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mean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various</w:t>
      </w:r>
      <w:r>
        <w:rPr>
          <w:rFonts w:ascii="Times New Roman"/>
          <w:sz w:val="24"/>
        </w:rPr>
        <w:t> international treaties to which New Zealand is a party are given explicit domestic</w:t>
      </w:r>
      <w:r>
        <w:rPr>
          <w:rFonts w:ascii="Times New Roman"/>
          <w:spacing w:val="-41"/>
          <w:sz w:val="24"/>
        </w:rPr>
        <w:t> </w:t>
      </w:r>
      <w:r>
        <w:rPr>
          <w:rFonts w:ascii="Times New Roman"/>
          <w:sz w:val="24"/>
        </w:rPr>
        <w:t>legal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3" w:lineRule="exact"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94 </w:t>
      </w:r>
      <w:r>
        <w:rPr>
          <w:rFonts w:ascii="Times New Roman"/>
          <w:sz w:val="20"/>
        </w:rPr>
        <w:t>IPCA, </w:t>
      </w:r>
      <w:r>
        <w:rPr>
          <w:rFonts w:ascii="Times New Roman"/>
          <w:i/>
          <w:sz w:val="20"/>
        </w:rPr>
        <w:t>Review of Police Custodial Management</w:t>
      </w:r>
      <w:r>
        <w:rPr>
          <w:rFonts w:ascii="Times New Roman"/>
          <w:sz w:val="20"/>
        </w:rPr>
        <w:t>, Wellington (March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2015).</w:t>
      </w:r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95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z w:val="20"/>
        </w:rPr>
        <w:t>Ibid.</w:t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40" w:bottom="1220" w:left="1320" w:right="1320"/>
        </w:sectPr>
      </w:pPr>
    </w:p>
    <w:p>
      <w:pPr>
        <w:pStyle w:val="BodyText"/>
        <w:spacing w:line="268" w:lineRule="auto" w:before="56"/>
        <w:ind w:right="120" w:firstLine="0"/>
        <w:jc w:val="both"/>
        <w:rPr>
          <w:sz w:val="16"/>
          <w:szCs w:val="16"/>
        </w:rPr>
      </w:pPr>
      <w:r>
        <w:rPr/>
        <w:t>expression or protection. For example, while aspects of social and economic rights</w:t>
      </w:r>
      <w:r>
        <w:rPr>
          <w:spacing w:val="-1"/>
        </w:rPr>
        <w:t> </w:t>
      </w:r>
      <w:r>
        <w:rPr/>
        <w:t>are</w:t>
      </w:r>
      <w:r>
        <w:rPr/>
        <w:t> addressed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/>
        <w:t>New</w:t>
      </w:r>
      <w:r>
        <w:rPr>
          <w:spacing w:val="23"/>
        </w:rPr>
        <w:t> </w:t>
      </w:r>
      <w:r>
        <w:rPr/>
        <w:t>Zealand</w:t>
      </w:r>
      <w:r>
        <w:rPr>
          <w:spacing w:val="21"/>
        </w:rPr>
        <w:t> </w:t>
      </w:r>
      <w:r>
        <w:rPr/>
        <w:t>through</w:t>
      </w:r>
      <w:r>
        <w:rPr>
          <w:spacing w:val="21"/>
        </w:rPr>
        <w:t> </w:t>
      </w:r>
      <w:r>
        <w:rPr/>
        <w:t>some</w:t>
      </w:r>
      <w:r>
        <w:rPr>
          <w:spacing w:val="20"/>
        </w:rPr>
        <w:t> </w:t>
      </w:r>
      <w:r>
        <w:rPr/>
        <w:t>legislation,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present</w:t>
      </w:r>
      <w:r>
        <w:rPr>
          <w:spacing w:val="24"/>
        </w:rPr>
        <w:t> </w:t>
      </w:r>
      <w:r>
        <w:rPr/>
        <w:t>economic</w:t>
      </w:r>
      <w:r>
        <w:rPr>
          <w:spacing w:val="22"/>
        </w:rPr>
        <w:t> </w:t>
      </w:r>
      <w:r>
        <w:rPr/>
        <w:t>social</w:t>
      </w:r>
      <w:r>
        <w:rPr>
          <w:spacing w:val="21"/>
        </w:rPr>
        <w:t> </w:t>
      </w:r>
      <w:r>
        <w:rPr/>
        <w:t>and</w:t>
      </w:r>
      <w:r>
        <w:rPr/>
        <w:t> cultural rights are not recognised as fundamental, justiciable</w:t>
      </w:r>
      <w:r>
        <w:rPr>
          <w:spacing w:val="-6"/>
        </w:rPr>
        <w:t> </w:t>
      </w:r>
      <w:r>
        <w:rPr/>
        <w:t>rights.</w:t>
      </w:r>
      <w:r>
        <w:rPr>
          <w:position w:val="9"/>
          <w:sz w:val="16"/>
        </w:rPr>
        <w:t>96</w:t>
      </w:r>
      <w:r>
        <w:rPr>
          <w:sz w:val="16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68" w:lineRule="auto" w:before="113" w:after="0"/>
        <w:ind w:left="840" w:right="119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project</w:t>
      </w:r>
      <w:r>
        <w:rPr>
          <w:rFonts w:ascii="Times New Roman"/>
          <w:position w:val="9"/>
          <w:sz w:val="16"/>
        </w:rPr>
        <w:t>97</w:t>
      </w:r>
      <w:r>
        <w:rPr>
          <w:rFonts w:ascii="Times New Roman"/>
          <w:spacing w:val="10"/>
          <w:position w:val="9"/>
          <w:sz w:val="16"/>
        </w:rPr>
        <w:t> </w:t>
      </w:r>
      <w:r>
        <w:rPr>
          <w:rFonts w:ascii="Times New Roman"/>
          <w:sz w:val="24"/>
        </w:rPr>
        <w:t>evaluating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implementation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international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human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rights</w:t>
      </w:r>
      <w:r>
        <w:rPr>
          <w:rFonts w:ascii="Times New Roman"/>
          <w:sz w:val="24"/>
        </w:rPr>
        <w:t> treaties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Zealand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provides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ICESCR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domestically.</w:t>
      </w:r>
      <w:r>
        <w:rPr>
          <w:rFonts w:ascii="Times New Roman"/>
          <w:sz w:val="24"/>
        </w:rPr>
        <w:t> The report found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that:</w:t>
      </w:r>
      <w:r>
        <w:rPr>
          <w:rFonts w:ascii="Times New Roman"/>
          <w:position w:val="9"/>
          <w:sz w:val="16"/>
        </w:rPr>
        <w:t>98</w:t>
      </w:r>
      <w:r>
        <w:rPr>
          <w:rFonts w:ascii="Times New Roman"/>
          <w:sz w:val="16"/>
        </w:rPr>
      </w:r>
    </w:p>
    <w:p>
      <w:pPr>
        <w:spacing w:line="276" w:lineRule="auto" w:before="126"/>
        <w:ind w:left="1560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Successive governments have argued that New Zealand’s commitments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ICESCR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realized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devising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developing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administrative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systems,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policies and legislation to implement the obligations under the Convention</w:t>
      </w:r>
      <w:r>
        <w:rPr>
          <w:rFonts w:ascii="Times New Roman" w:hAnsi="Times New Roman" w:cs="Times New Roman" w:eastAsia="Times New Roman"/>
          <w:i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relied on public policy expressed through general Acts of Parliament such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 Education Act 1989, New Zealand Public Health and Disability Act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2000,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Social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Security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1964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Housing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Corporation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1974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compliance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with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ICESCR.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6" w:lineRule="auto" w:before="121"/>
        <w:ind w:left="156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 effect New Zealand has argued the best way to implement ESCR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obligations</w:t>
      </w:r>
      <w:r>
        <w:rPr>
          <w:rFonts w:ascii="Times New Roman"/>
          <w:i/>
          <w:sz w:val="24"/>
        </w:rPr>
        <w:t> is through the establishment of a legislative and policy framework that sets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z w:val="24"/>
        </w:rPr>
        <w:t> standard for all citizens to access ESCR. There is, however, no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explicit</w:t>
      </w:r>
      <w:r>
        <w:rPr>
          <w:rFonts w:ascii="Times New Roman"/>
          <w:i/>
          <w:sz w:val="24"/>
        </w:rPr>
        <w:t> reference to ESCR in Cabinet policy making or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legislation.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68" w:lineRule="auto" w:before="121" w:after="0"/>
        <w:ind w:left="840" w:right="121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The report concluded that unless economic, social and cultural rights are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incorporated</w:t>
      </w:r>
      <w:r>
        <w:rPr>
          <w:rFonts w:ascii="Times New Roman"/>
          <w:sz w:val="24"/>
        </w:rPr>
        <w:t> within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statutory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framework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difficult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enforce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implementation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ICESCR obligations. The authors considered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that:</w:t>
      </w:r>
      <w:r>
        <w:rPr>
          <w:rFonts w:ascii="Times New Roman"/>
          <w:position w:val="9"/>
          <w:sz w:val="16"/>
        </w:rPr>
        <w:t>99</w:t>
      </w:r>
      <w:r>
        <w:rPr>
          <w:rFonts w:ascii="Times New Roman"/>
          <w:sz w:val="16"/>
        </w:rPr>
      </w:r>
    </w:p>
    <w:p>
      <w:pPr>
        <w:spacing w:line="276" w:lineRule="auto" w:before="126"/>
        <w:ind w:left="156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 primary means for doing so will remain ensuring public policy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legislation reflect the international obligations although explicit reference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z w:val="24"/>
        </w:rPr>
        <w:t> ICESCR in the Cabinet Manual would ensure greater attention is given to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ESC</w:t>
      </w:r>
      <w:r>
        <w:rPr>
          <w:rFonts w:ascii="Times New Roman"/>
          <w:i/>
          <w:sz w:val="24"/>
        </w:rPr>
        <w:t> obligations during the policy making process. Greater information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knowledge of ICESCR amongst NGOs and the community would increase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z w:val="24"/>
        </w:rPr>
        <w:t> level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awareness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ICESCR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expectations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Governments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z w:val="24"/>
        </w:rPr>
        <w:t> active steps to implement these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obligations.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8" w:lineRule="auto" w:before="121" w:after="0"/>
        <w:ind w:left="840" w:right="12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2013 the Constitutional Review Panel released its final report. In that report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 recommended that the government:</w:t>
      </w:r>
    </w:p>
    <w:p>
      <w:pPr>
        <w:spacing w:before="116"/>
        <w:ind w:left="970" w:right="2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Sets up a process, with public consultation and participation, to explore in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more</w:t>
      </w:r>
      <w:r>
        <w:rPr>
          <w:rFonts w:ascii="Times New Roman"/>
          <w:i/>
          <w:sz w:val="24"/>
        </w:rPr>
        <w:t> detail the options for amending the [New Zealand Bill of Rights Act 1990]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z w:val="24"/>
        </w:rPr>
        <w:t> improve its effectiveness such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as:</w:t>
      </w:r>
      <w:r>
        <w:rPr>
          <w:rFonts w:ascii="Times New Roman"/>
          <w:sz w:val="24"/>
        </w:rPr>
      </w:r>
    </w:p>
    <w:p>
      <w:pPr>
        <w:tabs>
          <w:tab w:pos="1394" w:val="left" w:leader="none"/>
        </w:tabs>
        <w:spacing w:before="120"/>
        <w:ind w:left="1034" w:right="2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-</w:t>
        <w:tab/>
      </w:r>
      <w:r>
        <w:rPr>
          <w:rFonts w:ascii="Times New Roman" w:hAnsi="Times New Roman" w:cs="Times New Roman" w:eastAsia="Times New Roman"/>
          <w:i/>
          <w:sz w:val="24"/>
          <w:szCs w:val="24"/>
        </w:rPr>
        <w:t>Adding economic, social and cultural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rights…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86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96 </w:t>
      </w:r>
      <w:r>
        <w:rPr>
          <w:rFonts w:ascii="Times New Roman"/>
          <w:sz w:val="20"/>
        </w:rPr>
        <w:t>In the absence of a comprehensive constitutional document or entrenched legal provisions, economic,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and cultural rights are mainly provided for through policy and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practice.</w:t>
      </w:r>
    </w:p>
    <w:p>
      <w:pPr>
        <w:spacing w:line="240" w:lineRule="auto" w:before="0"/>
        <w:ind w:left="120" w:right="5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97 </w:t>
      </w:r>
      <w:r>
        <w:rPr>
          <w:rFonts w:ascii="Times New Roman"/>
          <w:sz w:val="20"/>
        </w:rPr>
        <w:t>McGregor, Bell and Wilson, Fault Lines: Human Rights in New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z w:val="20"/>
        </w:rPr>
        <w:t>Zealand,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78">
        <w:r>
          <w:rPr>
            <w:rFonts w:ascii="Times New Roman"/>
            <w:color w:val="0000FF"/>
            <w:w w:val="95"/>
            <w:sz w:val="20"/>
            <w:u w:val="single" w:color="0000FF"/>
          </w:rPr>
          <w:t>http://www.waikato.ac.nz/__data/assets/pdf_file/0004/248782/NO-watermark-Fault-lines-Human-rights-in-</w:t>
        </w:r>
        <w:r>
          <w:rPr>
            <w:rFonts w:ascii="Times New Roman"/>
            <w:color w:val="0000FF"/>
            <w:spacing w:val="22"/>
            <w:w w:val="95"/>
            <w:sz w:val="20"/>
            <w:u w:val="single" w:color="0000FF"/>
          </w:rPr>
          <w:t> </w:t>
        </w:r>
        <w:r>
          <w:rPr>
            <w:rFonts w:ascii="Times New Roman"/>
            <w:color w:val="0000FF"/>
            <w:spacing w:val="22"/>
            <w:w w:val="95"/>
            <w:sz w:val="20"/>
          </w:rPr>
        </w:r>
      </w:hyperlink>
      <w:r>
        <w:rPr>
          <w:rFonts w:ascii="Times New Roman"/>
          <w:color w:val="0000FF"/>
          <w:spacing w:val="22"/>
          <w:w w:val="95"/>
          <w:sz w:val="20"/>
        </w:rPr>
      </w:r>
      <w:hyperlink r:id="rId78">
        <w:r>
          <w:rPr>
            <w:rFonts w:ascii="Times New Roman"/>
            <w:color w:val="0000FF"/>
            <w:spacing w:val="22"/>
            <w:w w:val="95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New-Zealand.pdf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line="228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98  </w:t>
      </w:r>
      <w:r>
        <w:rPr>
          <w:rFonts w:ascii="Times New Roman"/>
          <w:sz w:val="20"/>
        </w:rPr>
        <w:t>Ibid at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53.</w:t>
      </w:r>
    </w:p>
    <w:p>
      <w:pPr>
        <w:spacing w:line="233" w:lineRule="exact" w:before="0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99  </w:t>
      </w:r>
      <w:r>
        <w:rPr>
          <w:rFonts w:ascii="Times New Roman"/>
          <w:sz w:val="20"/>
        </w:rPr>
        <w:t>Ibid at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60.</w:t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60" w:bottom="1220" w:left="1320" w:right="1320"/>
        </w:sectPr>
      </w:pPr>
    </w:p>
    <w:p>
      <w:pPr>
        <w:pStyle w:val="Heading1"/>
        <w:numPr>
          <w:ilvl w:val="0"/>
          <w:numId w:val="27"/>
        </w:numPr>
        <w:tabs>
          <w:tab w:pos="841" w:val="left" w:leader="none"/>
        </w:tabs>
        <w:spacing w:line="276" w:lineRule="auto" w:before="40" w:after="0"/>
        <w:ind w:left="840" w:right="122" w:hanging="720"/>
        <w:jc w:val="both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16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1254" w:val="left" w:leader="none"/>
        </w:tabs>
        <w:spacing w:line="276" w:lineRule="auto" w:before="0" w:after="0"/>
        <w:ind w:left="1253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steps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government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taken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implement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recommendation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Constitutional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Panel</w:t>
      </w:r>
      <w:r>
        <w:rPr>
          <w:rFonts w:ascii="Times New Roman"/>
          <w:b/>
          <w:spacing w:val="3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set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up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process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4"/>
          <w:sz w:val="24"/>
        </w:rPr>
        <w:t> </w:t>
      </w:r>
      <w:r>
        <w:rPr>
          <w:rFonts w:ascii="Times New Roman"/>
          <w:b/>
          <w:sz w:val="24"/>
        </w:rPr>
        <w:t>explore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options</w:t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z w:val="24"/>
        </w:rPr>
        <w:t> amending the New Zealand Bill of Rights Act 1990 by </w:t>
      </w:r>
      <w:r>
        <w:rPr>
          <w:rFonts w:ascii="Times New Roman"/>
          <w:b/>
          <w:i/>
          <w:sz w:val="24"/>
        </w:rPr>
        <w:t>inter alia</w:t>
      </w:r>
      <w:r>
        <w:rPr>
          <w:rFonts w:ascii="Times New Roman"/>
          <w:b/>
          <w:i/>
          <w:spacing w:val="6"/>
          <w:sz w:val="24"/>
        </w:rPr>
        <w:t> </w:t>
      </w:r>
      <w:r>
        <w:rPr>
          <w:rFonts w:ascii="Times New Roman"/>
          <w:b/>
          <w:sz w:val="24"/>
        </w:rPr>
        <w:t>adding economic, social and cultural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rights?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numPr>
          <w:ilvl w:val="0"/>
          <w:numId w:val="28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bookmarkStart w:name="_TOC_250000" w:id="20"/>
      <w:r>
        <w:rPr>
          <w:i/>
        </w:rPr>
        <w:t>The Optional Protocol to</w:t>
      </w:r>
      <w:r>
        <w:rPr>
          <w:i/>
          <w:spacing w:val="-2"/>
        </w:rPr>
        <w:t> </w:t>
      </w:r>
      <w:r>
        <w:rPr>
          <w:i/>
        </w:rPr>
        <w:t>ICESCR</w:t>
      </w:r>
      <w:bookmarkEnd w:id="20"/>
      <w:r>
        <w:rPr>
          <w:b w:val="0"/>
          <w:i w:val="0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1" w:lineRule="auto" w:before="156" w:after="0"/>
        <w:ind w:left="840" w:right="116" w:hanging="72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Whilst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Zealand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engaged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constructively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negotiation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Protocol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ICESCR,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ratification.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 may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consider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reviewing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once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costs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process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understood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(along</w:t>
      </w:r>
      <w:r>
        <w:rPr>
          <w:rFonts w:ascii="Times New Roman"/>
          <w:sz w:val="24"/>
        </w:rPr>
        <w:t> with the Optional Protocol to 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CRPD).</w:t>
      </w:r>
      <w:r>
        <w:rPr>
          <w:rFonts w:ascii="Times New Roman"/>
          <w:position w:val="9"/>
          <w:sz w:val="16"/>
        </w:rPr>
        <w:t>100</w:t>
      </w:r>
      <w:r>
        <w:rPr>
          <w:rFonts w:ascii="Times New Roman"/>
          <w:sz w:val="16"/>
        </w:rPr>
      </w:r>
    </w:p>
    <w:p>
      <w:pPr>
        <w:pStyle w:val="Heading1"/>
        <w:numPr>
          <w:ilvl w:val="0"/>
          <w:numId w:val="27"/>
        </w:numPr>
        <w:tabs>
          <w:tab w:pos="841" w:val="left" w:leader="none"/>
        </w:tabs>
        <w:spacing w:line="276" w:lineRule="auto" w:before="129" w:after="0"/>
        <w:ind w:left="840" w:right="121" w:hanging="720"/>
        <w:jc w:val="both"/>
        <w:rPr>
          <w:b w:val="0"/>
          <w:bCs w:val="0"/>
        </w:rPr>
      </w:pPr>
      <w:r>
        <w:rPr/>
        <w:t>The Committee may wish to consider including the following question in</w:t>
      </w:r>
      <w:r>
        <w:rPr>
          <w:spacing w:val="-16"/>
        </w:rPr>
        <w:t> </w:t>
      </w:r>
      <w:r>
        <w:rPr/>
        <w:t>its</w:t>
      </w:r>
      <w:r>
        <w:rPr/>
        <w:t> LOIPR for New</w:t>
      </w:r>
      <w:r>
        <w:rPr>
          <w:spacing w:val="-1"/>
        </w:rPr>
        <w:t> </w:t>
      </w:r>
      <w:r>
        <w:rPr/>
        <w:t>Zealand: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1254" w:val="left" w:leader="none"/>
        </w:tabs>
        <w:spacing w:line="273" w:lineRule="auto" w:before="0" w:after="0"/>
        <w:ind w:left="1253" w:right="12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What steps has the government taken towards considering ratification of</w:t>
      </w:r>
      <w:r>
        <w:rPr>
          <w:rFonts w:ascii="Times New Roman"/>
          <w:b/>
          <w:spacing w:val="5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> Optional Protocol 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ICESCR?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numPr>
          <w:ilvl w:val="0"/>
          <w:numId w:val="28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  <w:i w:val="0"/>
        </w:rPr>
      </w:pPr>
      <w:r>
        <w:rPr>
          <w:i/>
        </w:rPr>
        <w:t>The realisation of economic, social and cultural rights in</w:t>
      </w:r>
      <w:r>
        <w:rPr>
          <w:i/>
          <w:spacing w:val="-3"/>
        </w:rPr>
        <w:t> </w:t>
      </w:r>
      <w:r>
        <w:rPr>
          <w:i/>
        </w:rPr>
        <w:t>Tokelau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27"/>
        </w:numPr>
        <w:tabs>
          <w:tab w:pos="841" w:val="left" w:leader="none"/>
        </w:tabs>
        <w:spacing w:line="273" w:lineRule="auto" w:before="156" w:after="0"/>
        <w:ind w:left="840" w:right="115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Although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Commission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mandate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HRA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realm</w:t>
      </w:r>
      <w:r>
        <w:rPr>
          <w:rFonts w:ascii="Times New Roman" w:hAnsi="Times New Roman" w:cs="Times New Roman" w:eastAsia="Times New Roman"/>
          <w:sz w:val="24"/>
          <w:szCs w:val="24"/>
        </w:rPr>
        <w:t> countries, it reminds the Committee that a number of human rights instruments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</w:rPr>
        <w:t> in realm countries through New Zealand treaty action, including the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Covenant on Civil and Political Rights (“ICCPR”) and its two Optional Protocols;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International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Covenant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Economic,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Social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(“ICESCR”),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Convention Against Torture (“CAT”) and the Convention on the Elimination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Discriminati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Women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(“CEDAW”).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  <w:t> on Niue or the Cook Islands.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101</w:t>
      </w:r>
      <w:r>
        <w:rPr>
          <w:rFonts w:ascii="Times New Roman" w:hAnsi="Times New Roman" w:cs="Times New Roman" w:eastAsia="Times New Roman"/>
          <w:sz w:val="24"/>
          <w:szCs w:val="24"/>
        </w:rPr>
        <w:t>It does, however, have a responsibility to report on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realisation of ICESCR rights in Tokelau.</w:t>
      </w:r>
    </w:p>
    <w:p>
      <w:pPr>
        <w:pStyle w:val="Heading1"/>
        <w:numPr>
          <w:ilvl w:val="0"/>
          <w:numId w:val="27"/>
        </w:numPr>
        <w:tabs>
          <w:tab w:pos="841" w:val="left" w:leader="none"/>
        </w:tabs>
        <w:spacing w:line="276" w:lineRule="auto" w:before="128" w:after="0"/>
        <w:ind w:left="840" w:right="115" w:hanging="720"/>
        <w:jc w:val="both"/>
        <w:rPr>
          <w:b w:val="0"/>
          <w:bCs w:val="0"/>
        </w:rPr>
      </w:pPr>
      <w:r>
        <w:rPr/>
        <w:t>The</w:t>
      </w:r>
      <w:r>
        <w:rPr>
          <w:spacing w:val="43"/>
        </w:rPr>
        <w:t> </w:t>
      </w:r>
      <w:r>
        <w:rPr/>
        <w:t>Committee</w:t>
      </w:r>
      <w:r>
        <w:rPr>
          <w:spacing w:val="47"/>
        </w:rPr>
        <w:t> </w:t>
      </w:r>
      <w:r>
        <w:rPr/>
        <w:t>may</w:t>
      </w:r>
      <w:r>
        <w:rPr>
          <w:spacing w:val="46"/>
        </w:rPr>
        <w:t> </w:t>
      </w:r>
      <w:r>
        <w:rPr/>
        <w:t>wish</w:t>
      </w:r>
      <w:r>
        <w:rPr>
          <w:spacing w:val="45"/>
        </w:rPr>
        <w:t> </w:t>
      </w:r>
      <w:r>
        <w:rPr/>
        <w:t>to</w:t>
      </w:r>
      <w:r>
        <w:rPr>
          <w:spacing w:val="44"/>
        </w:rPr>
        <w:t> </w:t>
      </w:r>
      <w:r>
        <w:rPr/>
        <w:t>request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its</w:t>
      </w:r>
      <w:r>
        <w:rPr>
          <w:spacing w:val="43"/>
        </w:rPr>
        <w:t> </w:t>
      </w:r>
      <w:r>
        <w:rPr/>
        <w:t>LOIPR</w:t>
      </w:r>
      <w:r>
        <w:rPr>
          <w:spacing w:val="44"/>
        </w:rPr>
        <w:t> </w:t>
      </w:r>
      <w:r>
        <w:rPr/>
        <w:t>for</w:t>
      </w:r>
      <w:r>
        <w:rPr>
          <w:spacing w:val="43"/>
        </w:rPr>
        <w:t> </w:t>
      </w:r>
      <w:r>
        <w:rPr/>
        <w:t>New</w:t>
      </w:r>
      <w:r>
        <w:rPr>
          <w:spacing w:val="46"/>
        </w:rPr>
        <w:t> </w:t>
      </w:r>
      <w:r>
        <w:rPr/>
        <w:t>Zealand</w:t>
      </w:r>
      <w:r>
        <w:rPr>
          <w:spacing w:val="45"/>
        </w:rPr>
        <w:t> </w:t>
      </w:r>
      <w:r>
        <w:rPr/>
        <w:t>that</w:t>
      </w:r>
      <w:r>
        <w:rPr>
          <w:spacing w:val="43"/>
        </w:rPr>
        <w:t> </w:t>
      </w:r>
      <w:r>
        <w:rPr/>
        <w:t>the</w:t>
      </w:r>
      <w:r>
        <w:rPr/>
        <w:t> government provide further information on the realisation of Economic,</w:t>
      </w:r>
      <w:r>
        <w:rPr>
          <w:spacing w:val="41"/>
        </w:rPr>
        <w:t> </w:t>
      </w:r>
      <w:r>
        <w:rPr/>
        <w:t>Social</w:t>
      </w:r>
      <w:r>
        <w:rPr/>
        <w:t> and Cultural Rights in</w:t>
      </w:r>
      <w:r>
        <w:rPr>
          <w:spacing w:val="-3"/>
        </w:rPr>
        <w:t> </w:t>
      </w:r>
      <w:r>
        <w:rPr/>
        <w:t>Tokelau.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8" w:lineRule="exact" w:before="95"/>
        <w:ind w:left="12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100 </w:t>
      </w:r>
      <w:r>
        <w:rPr>
          <w:rFonts w:ascii="Times New Roman"/>
          <w:sz w:val="20"/>
        </w:rPr>
        <w:t>National Report Submitted in Accordance with Paragraph 15(A) of the Annex to Human Rights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Council,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Resolution 5/1 at para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2.1.</w:t>
      </w:r>
    </w:p>
    <w:p>
      <w:pPr>
        <w:spacing w:line="240" w:lineRule="auto" w:before="0"/>
        <w:ind w:left="120" w:right="1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101 </w:t>
      </w:r>
      <w:r>
        <w:rPr>
          <w:rFonts w:ascii="Times New Roman" w:hAnsi="Times New Roman" w:cs="Times New Roman" w:eastAsia="Times New Roman"/>
          <w:sz w:val="20"/>
          <w:szCs w:val="20"/>
        </w:rPr>
        <w:t>Niue has had f</w:t>
      </w:r>
      <w:r>
        <w:rPr>
          <w:rFonts w:ascii="Times New Roman" w:hAnsi="Times New Roman" w:cs="Times New Roman" w:eastAsia="Times New Roman"/>
          <w:sz w:val="20"/>
          <w:szCs w:val="20"/>
        </w:rPr>
        <w:t>ull treaty making capacity since 1994 and the government of the Cook Islands has “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exclusive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executive and legislative competence to implement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treaties.”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Heading1"/>
        <w:spacing w:line="240" w:lineRule="auto" w:before="40"/>
        <w:ind w:left="120" w:right="285" w:firstLine="0"/>
        <w:jc w:val="left"/>
        <w:rPr>
          <w:b w:val="0"/>
          <w:bCs w:val="0"/>
        </w:rPr>
      </w:pPr>
      <w:r>
        <w:rPr/>
        <w:t>APPENDIX 1: List of proposed questions to be included in LOIPR for New</w:t>
      </w:r>
      <w:r>
        <w:rPr>
          <w:spacing w:val="-18"/>
        </w:rPr>
        <w:t> </w:t>
      </w:r>
      <w:r>
        <w:rPr/>
        <w:t>Zealand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6" w:lineRule="auto"/>
        <w:ind w:left="120" w:right="119" w:firstLine="0"/>
        <w:jc w:val="left"/>
      </w:pPr>
      <w:r>
        <w:rPr/>
        <w:t>The Committee may wish to consider including the following questions in its LOIPR for</w:t>
      </w:r>
      <w:r>
        <w:rPr>
          <w:spacing w:val="-18"/>
        </w:rPr>
        <w:t> </w:t>
      </w:r>
      <w:r>
        <w:rPr/>
        <w:t>New</w:t>
      </w:r>
      <w:r>
        <w:rPr/>
        <w:t> Zealand: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9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</w:rPr>
      </w:pPr>
      <w:r>
        <w:rPr/>
        <w:pict>
          <v:group style="position:absolute;margin-left:72.024002pt;margin-top:13.1231pt;width:415.15pt;height:.1pt;mso-position-horizontal-relative:page;mso-position-vertical-relative:paragraph;z-index:-32848" coordorigin="1440,262" coordsize="8303,2">
            <v:shape style="position:absolute;left:1440;top:262;width:8303;height:2" coordorigin="1440,262" coordsize="8303,0" path="m1440,262l9743,262e" filled="false" stroked="true" strokeweight="1.2pt" strokecolor="#000000">
              <v:path arrowok="t"/>
            </v:shape>
            <w10:wrap type="none"/>
          </v:group>
        </w:pict>
      </w:r>
      <w:r>
        <w:rPr/>
        <w:t>BACKGROUND AND GENERAL MATTERS OF</w:t>
      </w:r>
      <w:r>
        <w:rPr>
          <w:spacing w:val="-4"/>
        </w:rPr>
        <w:t> </w:t>
      </w:r>
      <w:r>
        <w:rPr/>
        <w:t>IMPLEMENTATION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numPr>
          <w:ilvl w:val="1"/>
          <w:numId w:val="29"/>
        </w:numPr>
        <w:tabs>
          <w:tab w:pos="548" w:val="left" w:leader="none"/>
        </w:tabs>
        <w:spacing w:line="240" w:lineRule="auto" w:before="69" w:after="0"/>
        <w:ind w:left="547" w:right="285" w:hanging="360"/>
        <w:jc w:val="left"/>
        <w:rPr>
          <w:b w:val="0"/>
          <w:bCs w:val="0"/>
          <w:i w:val="0"/>
        </w:rPr>
      </w:pPr>
      <w:r>
        <w:rPr>
          <w:i/>
        </w:rPr>
        <w:t>Implementation of Sustainable Development Goals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3" w:lineRule="auto" w:before="0" w:after="0"/>
        <w:ind w:left="547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incorporate the SDGs into its public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policy</w:t>
      </w:r>
      <w:r>
        <w:rPr>
          <w:rFonts w:ascii="Times New Roman"/>
          <w:sz w:val="24"/>
        </w:rPr>
        <w:t> framework?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3" w:lineRule="auto" w:before="0" w:after="0"/>
        <w:ind w:left="547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intend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ICESCR</w:t>
      </w:r>
      <w:r>
        <w:rPr>
          <w:rFonts w:ascii="Times New Roman"/>
          <w:sz w:val="24"/>
        </w:rPr>
        <w:t> related commitments under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SDGs?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40" w:lineRule="auto" w:before="0" w:after="0"/>
        <w:ind w:left="547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Futures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Partnership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otherwise</w:t>
      </w:r>
    </w:p>
    <w:p>
      <w:pPr>
        <w:pStyle w:val="BodyText"/>
        <w:spacing w:line="276" w:lineRule="auto" w:before="40"/>
        <w:ind w:left="547" w:right="119" w:firstLine="0"/>
        <w:jc w:val="left"/>
      </w:pPr>
      <w:r>
        <w:rPr/>
        <w:t>- to develop systems to collect robust disaggregated data regarding the extent, cause</w:t>
      </w:r>
      <w:r>
        <w:rPr>
          <w:spacing w:val="55"/>
        </w:rPr>
        <w:t> </w:t>
      </w:r>
      <w:r>
        <w:rPr/>
        <w:t>and</w:t>
      </w:r>
      <w:r>
        <w:rPr/>
        <w:t> mitigating/aggravating factors for vulnerable populations in New</w:t>
      </w:r>
      <w:r>
        <w:rPr>
          <w:spacing w:val="-15"/>
        </w:rPr>
        <w:t> </w:t>
      </w:r>
      <w:r>
        <w:rPr/>
        <w:t>Zealand?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9"/>
        </w:numPr>
        <w:tabs>
          <w:tab w:pos="548" w:val="left" w:leader="none"/>
        </w:tabs>
        <w:spacing w:line="240" w:lineRule="auto" w:before="0" w:after="0"/>
        <w:ind w:left="547" w:right="285" w:hanging="360"/>
        <w:jc w:val="left"/>
        <w:rPr>
          <w:b w:val="0"/>
          <w:bCs w:val="0"/>
          <w:i w:val="0"/>
        </w:rPr>
      </w:pPr>
      <w:r>
        <w:rPr>
          <w:i/>
        </w:rPr>
        <w:t>Business and Human</w:t>
      </w:r>
      <w:r>
        <w:rPr>
          <w:i/>
          <w:spacing w:val="-1"/>
        </w:rPr>
        <w:t> </w:t>
      </w:r>
      <w:r>
        <w:rPr>
          <w:i/>
        </w:rPr>
        <w:t>Rights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3" w:lineRule="auto" w:before="0" w:after="0"/>
        <w:ind w:left="547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businesses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delivering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goods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services,</w:t>
      </w:r>
      <w:r>
        <w:rPr>
          <w:rFonts w:ascii="Times New Roman"/>
          <w:sz w:val="24"/>
        </w:rPr>
        <w:t> such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health,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responsiblities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UNGPs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z w:val="24"/>
        </w:rPr>
        <w:t> with these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responsibilities?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3" w:lineRule="auto" w:before="0" w:after="0"/>
        <w:ind w:left="547" w:right="122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develop a National Action Plan on Business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Human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Rights?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6" w:lineRule="auto" w:before="0" w:after="0"/>
        <w:ind w:left="547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is the government doing to ensure that businesses involved in 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earthquake</w:t>
      </w:r>
      <w:r>
        <w:rPr>
          <w:rFonts w:ascii="Times New Roman"/>
          <w:sz w:val="24"/>
        </w:rPr>
        <w:t> recovery understand their responsibilities under the UNGPs and comply with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z w:val="24"/>
        </w:rPr>
        <w:t> responsibilities?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30"/>
        </w:numPr>
        <w:tabs>
          <w:tab w:pos="548" w:val="left" w:leader="none"/>
        </w:tabs>
        <w:spacing w:line="273" w:lineRule="auto" w:before="0" w:after="0"/>
        <w:ind w:left="547" w:right="1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update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Point</w:t>
      </w:r>
      <w:r>
        <w:rPr>
          <w:rFonts w:ascii="Times New Roman"/>
          <w:sz w:val="24"/>
        </w:rPr>
        <w:t> in relation to the earthquake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recovery?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29"/>
        </w:numPr>
        <w:tabs>
          <w:tab w:pos="841" w:val="left" w:leader="none"/>
        </w:tabs>
        <w:spacing w:line="240" w:lineRule="auto" w:before="0" w:after="0"/>
        <w:ind w:left="840" w:right="285" w:hanging="720"/>
        <w:jc w:val="left"/>
        <w:rPr>
          <w:b w:val="0"/>
          <w:bCs w:val="0"/>
        </w:rPr>
      </w:pPr>
      <w:r>
        <w:rPr>
          <w:u w:val="thick" w:color="000000"/>
        </w:rPr>
        <w:t>INEQUALITIES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numPr>
          <w:ilvl w:val="0"/>
          <w:numId w:val="31"/>
        </w:numPr>
        <w:tabs>
          <w:tab w:pos="402" w:val="left" w:leader="none"/>
        </w:tabs>
        <w:spacing w:line="240" w:lineRule="auto" w:before="69" w:after="0"/>
        <w:ind w:left="401" w:right="285" w:hanging="281"/>
        <w:jc w:val="left"/>
        <w:rPr>
          <w:b w:val="0"/>
          <w:bCs w:val="0"/>
          <w:i w:val="0"/>
        </w:rPr>
      </w:pPr>
      <w:r>
        <w:rPr>
          <w:i/>
        </w:rPr>
        <w:t>Material Deprivation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1"/>
          <w:numId w:val="31"/>
        </w:numPr>
        <w:tabs>
          <w:tab w:pos="548" w:val="left" w:leader="none"/>
        </w:tabs>
        <w:spacing w:line="273" w:lineRule="auto" w:before="0" w:after="0"/>
        <w:ind w:left="547" w:right="12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intend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develop,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introduce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implement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Vulnerable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Children’s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1"/>
        </w:numPr>
        <w:tabs>
          <w:tab w:pos="548" w:val="left" w:leader="none"/>
        </w:tabs>
        <w:spacing w:line="276" w:lineRule="auto" w:before="0" w:after="0"/>
        <w:ind w:left="547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Does the government intend to introduce measures to address the socio-economic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well-</w:t>
      </w:r>
      <w:r>
        <w:rPr>
          <w:rFonts w:ascii="Times New Roman"/>
          <w:sz w:val="24"/>
        </w:rPr>
        <w:t> being of vulnerable children under the auspices of the Vulnerable Children Plan, and,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z w:val="24"/>
        </w:rPr>
        <w:t> so, does the government intend to broaden its scope for 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purpose?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80" w:bottom="1220" w:left="1320" w:right="1320"/>
        </w:sectPr>
      </w:pP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35" w:after="0"/>
        <w:ind w:left="527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If not, does the government intend to implement a systemic child poverty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strategy</w:t>
      </w:r>
      <w:r>
        <w:rPr>
          <w:rFonts w:ascii="Times New Roman"/>
          <w:sz w:val="24"/>
        </w:rPr>
        <w:t> underpinned by legislation as recommended by 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EAG?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6" w:lineRule="auto" w:before="0" w:after="0"/>
        <w:ind w:left="527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Since 2012, how much additional spending has the government allocated for new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z w:val="24"/>
        </w:rPr>
        <w:t>policies</w:t>
      </w:r>
      <w:r>
        <w:rPr>
          <w:rFonts w:ascii="Times New Roman"/>
          <w:sz w:val="24"/>
        </w:rPr>
        <w:t> specifically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designed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reduce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deprivation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caused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household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income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poverty,</w:t>
      </w:r>
      <w:r>
        <w:rPr>
          <w:rFonts w:ascii="Times New Roman"/>
          <w:sz w:val="24"/>
        </w:rPr>
        <w:t> poor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housing,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poor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educational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outcomes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poor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child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outcomes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mitigate its causes 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effects?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0" w:after="0"/>
        <w:ind w:left="527" w:right="1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measures does the government take to ensure that the welfare and best interests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the child are taken into account in decision-making processes regarding benefit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sanctions</w:t>
      </w:r>
      <w:r>
        <w:rPr>
          <w:rFonts w:ascii="Times New Roman"/>
          <w:sz w:val="24"/>
        </w:rPr>
        <w:t> under the Social Security Act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1964?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31"/>
        </w:numPr>
        <w:tabs>
          <w:tab w:pos="384" w:val="left" w:leader="none"/>
        </w:tabs>
        <w:spacing w:line="240" w:lineRule="auto" w:before="0" w:after="0"/>
        <w:ind w:left="383" w:right="320" w:hanging="283"/>
        <w:jc w:val="left"/>
        <w:rPr>
          <w:b w:val="0"/>
          <w:bCs w:val="0"/>
          <w:i w:val="0"/>
        </w:rPr>
      </w:pPr>
      <w:r>
        <w:rPr>
          <w:i/>
        </w:rPr>
        <w:t>Housing</w:t>
      </w:r>
      <w:r>
        <w:rPr>
          <w:b w:val="0"/>
          <w:i w:val="0"/>
        </w:rPr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158" w:after="0"/>
        <w:ind w:left="527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information does the government have on the gaps in realisation (disaggregated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z w:val="24"/>
        </w:rPr>
        <w:t> ethnicity, disability and family status) of the right to adequate housing under each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indicia of the right to adequate housing as set out in General Comment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4?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123" w:after="0"/>
        <w:ind w:left="527" w:right="13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measures has the government taken to address each indicia of the right 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adequate</w:t>
      </w:r>
      <w:r>
        <w:rPr>
          <w:rFonts w:ascii="Times New Roman"/>
          <w:sz w:val="24"/>
        </w:rPr>
        <w:t> housing as set out in General Comment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4?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123" w:after="0"/>
        <w:ind w:left="527" w:right="1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measures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taken,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intends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take,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private providers of rental housing uphold and protect human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rights?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123" w:after="0"/>
        <w:ind w:left="527" w:right="13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address the lack of suitable housing for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disabled</w:t>
      </w:r>
      <w:r>
        <w:rPr>
          <w:rFonts w:ascii="Times New Roman"/>
          <w:sz w:val="24"/>
        </w:rPr>
        <w:t> people in New Zealand?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6" w:lineRule="auto" w:before="123" w:after="0"/>
        <w:ind w:left="527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update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situation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Canterbury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advise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adequate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housing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Cantabrians?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31"/>
        </w:numPr>
        <w:tabs>
          <w:tab w:pos="382" w:val="left" w:leader="none"/>
        </w:tabs>
        <w:spacing w:line="240" w:lineRule="auto" w:before="0" w:after="0"/>
        <w:ind w:left="381" w:right="320" w:hanging="281"/>
        <w:jc w:val="left"/>
        <w:rPr>
          <w:b w:val="0"/>
          <w:bCs w:val="0"/>
          <w:i w:val="0"/>
        </w:rPr>
      </w:pPr>
      <w:r>
        <w:rPr>
          <w:i/>
        </w:rPr>
        <w:t>Education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0" w:after="0"/>
        <w:ind w:left="527" w:right="13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concrete actions is the government taking to accelerate the narrowing of the gap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 educational outcomes between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and Pacific, and other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ethnicities?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3" w:after="0"/>
        <w:ind w:left="527" w:right="1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future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measures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does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intend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achieve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inclusive</w:t>
      </w:r>
      <w:r>
        <w:rPr>
          <w:rFonts w:ascii="Times New Roman"/>
          <w:sz w:val="24"/>
        </w:rPr>
        <w:t> education system, now that the </w:t>
      </w:r>
      <w:r>
        <w:rPr>
          <w:rFonts w:ascii="Times New Roman"/>
          <w:i/>
          <w:sz w:val="24"/>
        </w:rPr>
        <w:t>Success for All </w:t>
      </w:r>
      <w:r>
        <w:rPr>
          <w:rFonts w:ascii="Times New Roman"/>
          <w:sz w:val="24"/>
        </w:rPr>
        <w:t>programme has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concluded?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5" w:after="0"/>
        <w:ind w:left="527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has the government taken to ensure that the Special Education Update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Action</w:t>
      </w:r>
      <w:r>
        <w:rPr>
          <w:rFonts w:ascii="Times New Roman"/>
          <w:sz w:val="24"/>
        </w:rPr>
        <w:t> Plan is based on the principle of inclusive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education?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3" w:after="0"/>
        <w:ind w:left="527" w:right="1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aspects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right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z w:val="24"/>
        </w:rPr>
        <w:t> adequately protected in any new Education Act and corresponding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regulations?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3" w:after="0"/>
        <w:ind w:left="527" w:right="1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Does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statutory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amendments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codify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z w:val="24"/>
        </w:rPr>
        <w:t> right to an inclusive education?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5" w:after="0"/>
        <w:ind w:left="527" w:right="1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 the government update the committee on the educational outcomes of those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children</w:t>
      </w:r>
      <w:r>
        <w:rPr>
          <w:rFonts w:ascii="Times New Roman"/>
          <w:sz w:val="24"/>
        </w:rPr>
        <w:t> who are materially deprived, disaggregated by gender, ethnicity and family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status?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31"/>
        </w:numPr>
        <w:tabs>
          <w:tab w:pos="394" w:val="left" w:leader="none"/>
        </w:tabs>
        <w:spacing w:line="240" w:lineRule="auto" w:before="0" w:after="0"/>
        <w:ind w:left="393" w:right="320" w:hanging="293"/>
        <w:jc w:val="left"/>
        <w:rPr>
          <w:b w:val="0"/>
          <w:bCs w:val="0"/>
          <w:i w:val="0"/>
        </w:rPr>
      </w:pPr>
      <w:r>
        <w:rPr>
          <w:i/>
        </w:rPr>
        <w:t>Health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10" w:h="16840"/>
          <w:pgMar w:header="0" w:footer="1034" w:top="1380" w:bottom="1220" w:left="1340" w:right="1320"/>
        </w:sectPr>
      </w:pP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35" w:after="0"/>
        <w:ind w:left="607" w:right="32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steps is the government taking to improve health outcomes for Māori and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Pacific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people?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40" w:lineRule="auto" w:before="65" w:after="0"/>
        <w:ind w:left="607" w:right="32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 is progress measured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monitored?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99" w:after="0"/>
        <w:ind w:left="607" w:right="47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steps is the government taking to address each element of the right to health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Mā</w:t>
      </w:r>
      <w:r>
        <w:rPr>
          <w:rFonts w:ascii="Times New Roman" w:hAnsi="Times New Roman"/>
          <w:sz w:val="24"/>
        </w:rPr>
        <w:t>ori and Pacific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people?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5" w:after="0"/>
        <w:ind w:left="607" w:right="27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 the government please update the committee on the concrete steps it is taking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improve the health of people with intellectual disabilities and to ensure that 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primary</w:t>
      </w:r>
      <w:r>
        <w:rPr>
          <w:rFonts w:ascii="Times New Roman"/>
          <w:sz w:val="24"/>
        </w:rPr>
        <w:t> health system provides appropriate care 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them?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31"/>
        </w:numPr>
        <w:tabs>
          <w:tab w:pos="464" w:val="left" w:leader="none"/>
        </w:tabs>
        <w:spacing w:line="240" w:lineRule="auto" w:before="0" w:after="0"/>
        <w:ind w:left="463" w:right="328" w:hanging="360"/>
        <w:jc w:val="left"/>
        <w:rPr>
          <w:b w:val="0"/>
          <w:bCs w:val="0"/>
          <w:i w:val="0"/>
        </w:rPr>
      </w:pPr>
      <w:r>
        <w:rPr>
          <w:i/>
        </w:rPr>
        <w:t>Employment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0" w:after="0"/>
        <w:ind w:left="607" w:right="76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steps is the government taking to increase the participation of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Pacific</w:t>
      </w:r>
      <w:r>
        <w:rPr>
          <w:rFonts w:ascii="Times New Roman" w:hAnsi="Times New Roman"/>
          <w:sz w:val="24"/>
        </w:rPr>
        <w:t> People and disabled people in the labour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market?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3" w:after="0"/>
        <w:ind w:left="607" w:right="104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increase the representation of women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corporate governance and senior management in the public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sector?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5" w:after="0"/>
        <w:ind w:left="607" w:right="1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- together with NZX - to require listed companies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establish and disclose gender polices including measurable objectives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implementation in their annual reports in line with the United Nations Guiding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Principles</w:t>
      </w:r>
      <w:r>
        <w:rPr>
          <w:rFonts w:ascii="Times New Roman"/>
          <w:sz w:val="24"/>
        </w:rPr>
        <w:t> on Business and Human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Rights?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6" w:lineRule="auto" w:before="65" w:after="0"/>
        <w:ind w:left="607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 is the government’s position on the use of special measures in both the public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private sector to assist in accelerating the realisation of women’s equality with men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 light of the fact that there has been little to no change in the gender pay gap over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  <w:t> years?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1" w:after="0"/>
        <w:ind w:left="607" w:right="37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How does the government plan to implement SDG Goal 5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achieving gender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equality</w:t>
      </w:r>
      <w:r>
        <w:rPr>
          <w:rFonts w:ascii="Times New Roman" w:hAnsi="Times New Roman" w:cs="Times New Roman" w:eastAsia="Times New Roman"/>
          <w:sz w:val="24"/>
          <w:szCs w:val="24"/>
        </w:rPr>
        <w:t> and empower all women 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girls?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3" w:after="0"/>
        <w:ind w:left="607" w:right="1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targets has the government set to eliminate the gender pay gap in the public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sector?</w:t>
      </w:r>
      <w:r>
        <w:rPr>
          <w:rFonts w:ascii="Times New Roman"/>
          <w:sz w:val="24"/>
        </w:rPr>
        <w:t> How are these targets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monitored?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3" w:after="0"/>
        <w:ind w:left="607" w:right="18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specific measures does the government have in place to reduce the gender pay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gap</w:t>
      </w:r>
      <w:r>
        <w:rPr>
          <w:rFonts w:ascii="Times New Roman" w:hAnsi="Times New Roman"/>
          <w:sz w:val="24"/>
        </w:rPr>
        <w:t> particularly for </w:t>
      </w:r>
      <w:r>
        <w:rPr>
          <w:rFonts w:ascii="Times New Roman" w:hAnsi="Times New Roman"/>
          <w:sz w:val="24"/>
        </w:rPr>
        <w:t>Māori</w:t>
      </w:r>
      <w:r>
        <w:rPr>
          <w:rFonts w:ascii="Times New Roman" w:hAnsi="Times New Roman"/>
          <w:sz w:val="24"/>
        </w:rPr>
        <w:t>, Pacific, and disabled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women?</w:t>
      </w:r>
    </w:p>
    <w:p>
      <w:pPr>
        <w:pStyle w:val="ListParagraph"/>
        <w:numPr>
          <w:ilvl w:val="1"/>
          <w:numId w:val="31"/>
        </w:numPr>
        <w:tabs>
          <w:tab w:pos="608" w:val="left" w:leader="none"/>
        </w:tabs>
        <w:spacing w:line="273" w:lineRule="auto" w:before="65" w:after="0"/>
        <w:ind w:left="607" w:right="48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Can the government update the committee on the work of the Joint Working Party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equal pay principles and any other steps it is taking to achieve pay equity across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labour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market?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31"/>
        </w:numPr>
        <w:tabs>
          <w:tab w:pos="608" w:val="left" w:leader="none"/>
        </w:tabs>
        <w:spacing w:line="240" w:lineRule="auto" w:before="171" w:after="0"/>
        <w:ind w:left="607" w:right="328" w:hanging="360"/>
        <w:jc w:val="left"/>
        <w:rPr>
          <w:b w:val="0"/>
          <w:bCs w:val="0"/>
          <w:i w:val="0"/>
        </w:rPr>
      </w:pPr>
      <w:r>
        <w:rPr>
          <w:i/>
        </w:rPr>
        <w:t>Criminal Justice</w:t>
      </w:r>
      <w:r>
        <w:rPr>
          <w:i/>
          <w:spacing w:val="-2"/>
        </w:rPr>
        <w:t> </w:t>
      </w:r>
      <w:r>
        <w:rPr>
          <w:i/>
        </w:rPr>
        <w:t>System</w:t>
      </w:r>
      <w:r>
        <w:rPr>
          <w:b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ListParagraph"/>
        <w:numPr>
          <w:ilvl w:val="0"/>
          <w:numId w:val="32"/>
        </w:numPr>
        <w:tabs>
          <w:tab w:pos="608" w:val="left" w:leader="none"/>
        </w:tabs>
        <w:spacing w:line="273" w:lineRule="auto" w:before="0" w:after="0"/>
        <w:ind w:left="607" w:right="20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has the government taken to implement the Youth Crime Action Plan?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z w:val="24"/>
        </w:rPr>
        <w:t> impact(s) on youth crime rate is/are demonstrably attributable to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Plan?</w:t>
      </w:r>
    </w:p>
    <w:p>
      <w:pPr>
        <w:spacing w:after="0" w:line="273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80" w:bottom="1220" w:left="1260" w:right="1360"/>
        </w:sectPr>
      </w:pP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35" w:after="0"/>
        <w:ind w:left="527" w:right="58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Will specific actions will be included in the Youth Crime Action Plan to address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> disproportionate repre</w:t>
      </w:r>
      <w:r>
        <w:rPr>
          <w:rFonts w:ascii="Times New Roman" w:hAnsi="Times New Roman"/>
          <w:sz w:val="24"/>
        </w:rPr>
        <w:t>sentation of Māori in all levels of the Criminal Justice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system?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65" w:after="0"/>
        <w:ind w:left="527" w:right="27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programmes has the government implemented to extend the focus 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partnerships</w:t>
      </w:r>
      <w:r>
        <w:rPr>
          <w:rFonts w:ascii="Times New Roman"/>
          <w:sz w:val="24"/>
        </w:rPr>
        <w:t> with iwi across all areas of the criminal justice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system?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63" w:after="0"/>
        <w:ind w:left="527" w:right="3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Since the Drivers of Crime initiative what additional steps has the government taken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address the underlying root causes of offending? How effective have these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been?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63" w:after="0"/>
        <w:ind w:left="527" w:right="39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What actions is the government taking to ensure that justice, social sector and care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> protection initiatives for </w:t>
      </w:r>
      <w:r>
        <w:rPr>
          <w:rFonts w:ascii="Times New Roman" w:hAnsi="Times New Roman"/>
          <w:sz w:val="24"/>
        </w:rPr>
        <w:t>Māori </w:t>
      </w:r>
      <w:r>
        <w:rPr>
          <w:rFonts w:ascii="Times New Roman" w:hAnsi="Times New Roman"/>
          <w:sz w:val="24"/>
        </w:rPr>
        <w:t>are linked up and are based on partnerships with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iwi?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31"/>
        </w:numPr>
        <w:tabs>
          <w:tab w:pos="528" w:val="left" w:leader="none"/>
        </w:tabs>
        <w:spacing w:line="240" w:lineRule="auto" w:before="171" w:after="0"/>
        <w:ind w:left="527" w:right="320" w:hanging="360"/>
        <w:jc w:val="left"/>
        <w:rPr>
          <w:b w:val="0"/>
          <w:bCs w:val="0"/>
          <w:i w:val="0"/>
        </w:rPr>
      </w:pPr>
      <w:r>
        <w:rPr>
          <w:i/>
        </w:rPr>
        <w:t>Asylum</w:t>
      </w:r>
      <w:r>
        <w:rPr>
          <w:i/>
          <w:spacing w:val="1"/>
        </w:rPr>
        <w:t> </w:t>
      </w:r>
      <w:r>
        <w:rPr>
          <w:i/>
        </w:rPr>
        <w:t>Seekers</w:t>
      </w:r>
      <w:r>
        <w:rPr>
          <w:b w:val="0"/>
          <w:i w:val="0"/>
        </w:rPr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6" w:lineRule="auto" w:before="155" w:after="0"/>
        <w:ind w:left="527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availability,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accessibility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adequacy</w:t>
      </w:r>
      <w:r>
        <w:rPr>
          <w:rFonts w:ascii="Times New Roman" w:hAnsi="Times New Roman" w:cs="Times New Roman" w:eastAsia="Times New Roman"/>
          <w:sz w:val="24"/>
          <w:szCs w:val="24"/>
        </w:rPr>
        <w:t> of social security benefits, health care, housing, education and employment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</w:rPr>
        <w:t> for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refugee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backgrounds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asylum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seekers,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UNHCR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resettled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refugees,</w:t>
      </w:r>
      <w:r>
        <w:rPr>
          <w:rFonts w:ascii="Times New Roman" w:hAnsi="Times New Roman" w:cs="Times New Roman" w:eastAsia="Times New Roman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come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Zealand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refugee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reunification</w:t>
      </w:r>
      <w:r>
        <w:rPr>
          <w:rFonts w:ascii="Times New Roman" w:hAnsi="Times New Roman" w:cs="Times New Roman" w:eastAsia="Times New Roman"/>
          <w:sz w:val="24"/>
          <w:szCs w:val="24"/>
        </w:rPr>
        <w:t> programme?</w:t>
      </w:r>
    </w:p>
    <w:p>
      <w:pPr>
        <w:pStyle w:val="ListParagraph"/>
        <w:numPr>
          <w:ilvl w:val="1"/>
          <w:numId w:val="31"/>
        </w:numPr>
        <w:tabs>
          <w:tab w:pos="528" w:val="left" w:leader="none"/>
        </w:tabs>
        <w:spacing w:line="273" w:lineRule="auto" w:before="0" w:after="0"/>
        <w:ind w:left="527" w:right="1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settlement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z w:val="24"/>
        </w:rPr>
        <w:t> services are provided to all people from refugee backgrounds without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discrimination?</w:t>
      </w:r>
    </w:p>
    <w:p>
      <w:pPr>
        <w:pStyle w:val="Heading1"/>
        <w:numPr>
          <w:ilvl w:val="0"/>
          <w:numId w:val="29"/>
        </w:numPr>
        <w:tabs>
          <w:tab w:pos="821" w:val="left" w:leader="none"/>
        </w:tabs>
        <w:spacing w:line="240" w:lineRule="auto" w:before="207" w:after="0"/>
        <w:ind w:left="820" w:right="320" w:hanging="720"/>
        <w:jc w:val="left"/>
        <w:rPr>
          <w:b w:val="0"/>
          <w:bCs w:val="0"/>
        </w:rPr>
      </w:pPr>
      <w:r>
        <w:rPr>
          <w:u w:val="thick" w:color="000000"/>
        </w:rPr>
        <w:t>VIOLENCE AND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ABUSE</w:t>
      </w:r>
      <w:r>
        <w:rPr/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2"/>
        <w:numPr>
          <w:ilvl w:val="0"/>
          <w:numId w:val="33"/>
        </w:numPr>
        <w:tabs>
          <w:tab w:pos="382" w:val="left" w:leader="none"/>
        </w:tabs>
        <w:spacing w:line="240" w:lineRule="auto" w:before="69" w:after="0"/>
        <w:ind w:left="381" w:right="320" w:hanging="281"/>
        <w:jc w:val="left"/>
        <w:rPr>
          <w:b w:val="0"/>
          <w:bCs w:val="0"/>
          <w:i w:val="0"/>
        </w:rPr>
      </w:pPr>
      <w:r>
        <w:rPr>
          <w:i/>
        </w:rPr>
        <w:t>Women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6" w:lineRule="auto" w:before="0" w:after="0"/>
        <w:ind w:left="527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develop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consultation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society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agreed</w:t>
      </w:r>
      <w:r>
        <w:rPr>
          <w:rFonts w:ascii="Times New Roman"/>
          <w:sz w:val="24"/>
        </w:rPr>
        <w:t> definition of sexual and family violence and an appropriate minimum data set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indicators?</w:t>
      </w: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120" w:after="0"/>
        <w:ind w:left="527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doing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co-ordinate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interventions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reduce</w:t>
      </w:r>
      <w:r>
        <w:rPr>
          <w:rFonts w:ascii="Times New Roman"/>
          <w:sz w:val="24"/>
        </w:rPr>
        <w:t> violence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adjusted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extended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robust</w:t>
      </w:r>
      <w:r>
        <w:rPr>
          <w:rFonts w:ascii="Times New Roman"/>
          <w:sz w:val="24"/>
        </w:rPr>
        <w:t> empirical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evidence?</w:t>
      </w: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125" w:after="0"/>
        <w:ind w:left="527" w:right="122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ensure that workplace policies support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employees</w:t>
      </w:r>
      <w:r>
        <w:rPr>
          <w:rFonts w:ascii="Times New Roman"/>
          <w:sz w:val="24"/>
        </w:rPr>
        <w:t> who are experiencing family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violence?</w:t>
      </w:r>
    </w:p>
    <w:p>
      <w:pPr>
        <w:pStyle w:val="Heading2"/>
        <w:numPr>
          <w:ilvl w:val="0"/>
          <w:numId w:val="33"/>
        </w:numPr>
        <w:tabs>
          <w:tab w:pos="384" w:val="left" w:leader="none"/>
        </w:tabs>
        <w:spacing w:line="240" w:lineRule="auto" w:before="128" w:after="0"/>
        <w:ind w:left="383" w:right="320" w:hanging="283"/>
        <w:jc w:val="left"/>
        <w:rPr>
          <w:b w:val="0"/>
          <w:bCs w:val="0"/>
          <w:i w:val="0"/>
        </w:rPr>
      </w:pPr>
      <w:r>
        <w:rPr>
          <w:i/>
        </w:rPr>
        <w:t>Children and Young</w:t>
      </w:r>
      <w:r>
        <w:rPr>
          <w:i/>
          <w:spacing w:val="-1"/>
        </w:rPr>
        <w:t> </w:t>
      </w:r>
      <w:r>
        <w:rPr>
          <w:i/>
        </w:rPr>
        <w:t>People</w:t>
      </w:r>
      <w:r>
        <w:rPr>
          <w:b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 additional measures does the government intend to take to reduce the prevalence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violence and abuse against children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particularly those aimed at reducing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</w:rPr>
        <w:t> stressors?</w:t>
      </w: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125" w:after="0"/>
        <w:ind w:left="527" w:right="11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measures does the government intend to take to evaluate the impact of new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policies</w:t>
      </w:r>
      <w:r>
        <w:rPr>
          <w:rFonts w:ascii="Times New Roman"/>
          <w:sz w:val="24"/>
        </w:rPr>
        <w:t> on reducing the prevalence of violence and abuse against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children?</w:t>
      </w: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6" w:lineRule="auto" w:before="123" w:after="0"/>
        <w:ind w:left="527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has the government taken to systematically collect data on violence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bullying in schools; monitor the impact of the student mental health 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well-being</w:t>
      </w:r>
      <w:r>
        <w:rPr>
          <w:rFonts w:ascii="Times New Roman"/>
          <w:sz w:val="24"/>
        </w:rPr>
        <w:t> initiatives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recently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introduced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schools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reduction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incidence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80" w:bottom="1220" w:left="1340" w:right="1320"/>
        </w:sectPr>
      </w:pPr>
    </w:p>
    <w:p>
      <w:pPr>
        <w:pStyle w:val="BodyText"/>
        <w:spacing w:line="276" w:lineRule="auto" w:before="56"/>
        <w:ind w:left="527" w:right="47" w:firstLine="0"/>
        <w:jc w:val="left"/>
      </w:pPr>
      <w:r>
        <w:rPr/>
        <w:t>bullying; and assess the effectiveness of measures, legislative or otherwise, in</w:t>
      </w:r>
      <w:r>
        <w:rPr>
          <w:spacing w:val="31"/>
        </w:rPr>
        <w:t> </w:t>
      </w:r>
      <w:r>
        <w:rPr/>
        <w:t>countering</w:t>
      </w:r>
      <w:r>
        <w:rPr/>
        <w:t> violence and</w:t>
      </w:r>
      <w:r>
        <w:rPr>
          <w:spacing w:val="-5"/>
        </w:rPr>
        <w:t> </w:t>
      </w:r>
      <w:r>
        <w:rPr/>
        <w:t>bullying?</w:t>
      </w: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120" w:after="0"/>
        <w:ind w:left="527" w:right="1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implementing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binding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z w:val="24"/>
        </w:rPr>
        <w:t>obligation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schools to prevent violence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bullying?</w:t>
      </w:r>
    </w:p>
    <w:p>
      <w:pPr>
        <w:pStyle w:val="Heading2"/>
        <w:numPr>
          <w:ilvl w:val="0"/>
          <w:numId w:val="33"/>
        </w:numPr>
        <w:tabs>
          <w:tab w:pos="382" w:val="left" w:leader="none"/>
        </w:tabs>
        <w:spacing w:line="240" w:lineRule="auto" w:before="128" w:after="0"/>
        <w:ind w:left="381" w:right="320" w:hanging="281"/>
        <w:jc w:val="left"/>
        <w:rPr>
          <w:b w:val="0"/>
          <w:bCs w:val="0"/>
          <w:i w:val="0"/>
        </w:rPr>
      </w:pPr>
      <w:r>
        <w:rPr>
          <w:i/>
        </w:rPr>
        <w:t>Disabled</w:t>
      </w:r>
      <w:r>
        <w:rPr>
          <w:i/>
          <w:spacing w:val="-1"/>
        </w:rPr>
        <w:t> </w:t>
      </w:r>
      <w:r>
        <w:rPr>
          <w:i/>
        </w:rPr>
        <w:t>People</w:t>
      </w:r>
      <w:r>
        <w:rPr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66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ensure that the Domestic Violence Act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1995</w:t>
      </w:r>
      <w:r>
        <w:rPr>
          <w:rFonts w:ascii="Times New Roman"/>
          <w:sz w:val="24"/>
        </w:rPr>
        <w:t> applies to disabled people in community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care?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43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 will the government specifically track violence/domestic violence against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people</w:t>
      </w:r>
      <w:r>
        <w:rPr>
          <w:rFonts w:ascii="Times New Roman"/>
          <w:sz w:val="24"/>
        </w:rPr>
        <w:t> with disabilities and educate the public as to the disability/violence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nexus?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33"/>
        </w:numPr>
        <w:tabs>
          <w:tab w:pos="394" w:val="left" w:leader="none"/>
        </w:tabs>
        <w:spacing w:line="240" w:lineRule="auto" w:before="0" w:after="0"/>
        <w:ind w:left="393" w:right="320" w:hanging="293"/>
        <w:jc w:val="left"/>
        <w:rPr>
          <w:b w:val="0"/>
          <w:bCs w:val="0"/>
          <w:i w:val="0"/>
        </w:rPr>
      </w:pPr>
      <w:r>
        <w:rPr>
          <w:i/>
        </w:rPr>
        <w:t>Transgender Women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69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is the government taking to protect gender minorities from violence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abuse?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40" w:lineRule="auto" w:before="0" w:after="0"/>
        <w:ind w:left="527" w:right="3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How is this measured 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monitored?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29"/>
        </w:numPr>
        <w:tabs>
          <w:tab w:pos="821" w:val="left" w:leader="none"/>
        </w:tabs>
        <w:spacing w:line="240" w:lineRule="auto" w:before="0" w:after="0"/>
        <w:ind w:left="820" w:right="320" w:hanging="653"/>
        <w:jc w:val="left"/>
        <w:rPr>
          <w:b w:val="0"/>
          <w:bCs w:val="0"/>
        </w:rPr>
      </w:pPr>
      <w:r>
        <w:rPr>
          <w:u w:val="thick" w:color="000000"/>
        </w:rPr>
        <w:t>ADDITIONAL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MATTERS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34"/>
        </w:numPr>
        <w:tabs>
          <w:tab w:pos="528" w:val="left" w:leader="none"/>
        </w:tabs>
        <w:spacing w:line="240" w:lineRule="auto" w:before="69" w:after="0"/>
        <w:ind w:left="527" w:right="320" w:hanging="360"/>
        <w:jc w:val="left"/>
        <w:rPr>
          <w:b w:val="0"/>
          <w:bCs w:val="0"/>
          <w:i w:val="0"/>
        </w:rPr>
      </w:pPr>
      <w:r>
        <w:rPr>
          <w:i/>
        </w:rPr>
        <w:t>Mental Health in Detention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develop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national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strategy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agree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actions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ensure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provision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mental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places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detention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mechanisms to ensure the timely and appropriate sharing of individuals’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 across Government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agencies?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6" w:lineRule="auto" w:before="0" w:after="0"/>
        <w:ind w:left="527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Youth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Crime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otherwise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</w:rPr>
        <w:t> adopted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collect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evidence,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track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design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interventions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individuals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youth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</w:rPr>
        <w:t> custody who have neurodisability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issues?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34"/>
        </w:numPr>
        <w:tabs>
          <w:tab w:pos="528" w:val="left" w:leader="none"/>
        </w:tabs>
        <w:spacing w:line="240" w:lineRule="auto" w:before="0" w:after="0"/>
        <w:ind w:left="527" w:right="320" w:hanging="360"/>
        <w:jc w:val="left"/>
        <w:rPr>
          <w:b w:val="0"/>
          <w:bCs w:val="0"/>
          <w:i w:val="0"/>
        </w:rPr>
      </w:pPr>
      <w:r>
        <w:rPr>
          <w:i/>
        </w:rPr>
        <w:t>Legislative recognition of</w:t>
      </w:r>
      <w:r>
        <w:rPr>
          <w:i/>
          <w:spacing w:val="-1"/>
        </w:rPr>
        <w:t> </w:t>
      </w:r>
      <w:r>
        <w:rPr>
          <w:i/>
        </w:rPr>
        <w:t>ICESCR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ListParagraph"/>
        <w:numPr>
          <w:ilvl w:val="1"/>
          <w:numId w:val="33"/>
        </w:numPr>
        <w:tabs>
          <w:tab w:pos="528" w:val="left" w:leader="none"/>
        </w:tabs>
        <w:spacing w:line="273" w:lineRule="auto" w:before="0" w:after="0"/>
        <w:ind w:left="527" w:right="11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steps has the government taken to implement the recommendation from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Constitutional Review Panel to set up a process to explore options for amending the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z w:val="24"/>
        </w:rPr>
        <w:t> Zealand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Rights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1990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z w:val="24"/>
        </w:rPr>
        <w:t>inter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alia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adding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economic,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cultural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rights?</w:t>
      </w:r>
    </w:p>
    <w:p>
      <w:pPr>
        <w:spacing w:after="0" w:line="27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0" w:footer="1034" w:top="1360" w:bottom="1220" w:left="1340" w:right="1320"/>
        </w:sectPr>
      </w:pPr>
    </w:p>
    <w:p>
      <w:pPr>
        <w:pStyle w:val="Heading2"/>
        <w:numPr>
          <w:ilvl w:val="0"/>
          <w:numId w:val="34"/>
        </w:numPr>
        <w:tabs>
          <w:tab w:pos="468" w:val="left" w:leader="none"/>
        </w:tabs>
        <w:spacing w:line="240" w:lineRule="auto" w:before="40" w:after="0"/>
        <w:ind w:left="467" w:right="115" w:hanging="360"/>
        <w:jc w:val="left"/>
        <w:rPr>
          <w:b w:val="0"/>
          <w:bCs w:val="0"/>
          <w:i w:val="0"/>
        </w:rPr>
      </w:pPr>
      <w:r>
        <w:rPr>
          <w:i/>
        </w:rPr>
        <w:t>The Optional Protocol to</w:t>
      </w:r>
      <w:r>
        <w:rPr>
          <w:i/>
          <w:spacing w:val="-2"/>
        </w:rPr>
        <w:t> </w:t>
      </w:r>
      <w:r>
        <w:rPr>
          <w:i/>
        </w:rPr>
        <w:t>ICESCR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pStyle w:val="ListParagraph"/>
        <w:numPr>
          <w:ilvl w:val="0"/>
          <w:numId w:val="35"/>
        </w:numPr>
        <w:tabs>
          <w:tab w:pos="468" w:val="left" w:leader="none"/>
        </w:tabs>
        <w:spacing w:line="273" w:lineRule="auto" w:before="0" w:after="0"/>
        <w:ind w:left="467" w:right="1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steps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government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towards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considering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ratification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Optional</w:t>
      </w:r>
      <w:r>
        <w:rPr>
          <w:rFonts w:ascii="Times New Roman"/>
          <w:sz w:val="24"/>
        </w:rPr>
        <w:t> Protocol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ICESCR?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34"/>
        </w:numPr>
        <w:tabs>
          <w:tab w:pos="468" w:val="left" w:leader="none"/>
        </w:tabs>
        <w:spacing w:line="240" w:lineRule="auto" w:before="0" w:after="0"/>
        <w:ind w:left="467" w:right="115" w:hanging="360"/>
        <w:jc w:val="left"/>
        <w:rPr>
          <w:b w:val="0"/>
          <w:bCs w:val="0"/>
          <w:i w:val="0"/>
        </w:rPr>
      </w:pPr>
      <w:r>
        <w:rPr>
          <w:i/>
        </w:rPr>
        <w:t>Realisation of economic, social and cultural rights in</w:t>
      </w:r>
      <w:r>
        <w:rPr>
          <w:i/>
          <w:spacing w:val="-5"/>
        </w:rPr>
        <w:t> </w:t>
      </w:r>
      <w:r>
        <w:rPr>
          <w:i/>
        </w:rPr>
        <w:t>Tokelau</w:t>
      </w:r>
      <w:r>
        <w:rPr>
          <w:b w:val="0"/>
          <w:i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pStyle w:val="ListParagraph"/>
        <w:numPr>
          <w:ilvl w:val="0"/>
          <w:numId w:val="35"/>
        </w:numPr>
        <w:tabs>
          <w:tab w:pos="468" w:val="left" w:leader="none"/>
        </w:tabs>
        <w:spacing w:line="273" w:lineRule="auto" w:before="0" w:after="0"/>
        <w:ind w:left="467" w:right="1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realisation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Economic,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Cultural</w:t>
      </w:r>
      <w:r>
        <w:rPr>
          <w:rFonts w:ascii="Times New Roman"/>
          <w:sz w:val="24"/>
        </w:rPr>
        <w:t> Rights 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Tokelau.</w:t>
      </w:r>
    </w:p>
    <w:sectPr>
      <w:pgSz w:w="11910" w:h="16840"/>
      <w:pgMar w:header="0" w:footer="1034" w:top="1380" w:bottom="1220" w:left="1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049988pt;margin-top:779.212219pt;width:17.45pt;height:14pt;mso-position-horizontal-relative:page;mso-position-vertical-relative:page;z-index:-336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527" w:hanging="360"/>
        <w:jc w:val="righ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527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607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401" w:hanging="281"/>
        <w:jc w:val="righ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547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547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547" w:hanging="36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26">
    <w:multiLevelType w:val="hybridMultilevel"/>
    <w:lvl w:ilvl="0">
      <w:start w:val="122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25">
    <w:multiLevelType w:val="hybridMultilevel"/>
    <w:lvl w:ilvl="0">
      <w:start w:val="96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o"/>
      <w:lvlJc w:val="left"/>
      <w:pPr>
        <w:ind w:left="1588" w:hanging="360"/>
      </w:pPr>
      <w:rPr>
        <w:rFonts w:hint="default" w:ascii="Courier New" w:hAnsi="Courier New" w:eastAsia="Courier New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left="828" w:hanging="708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1548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1548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1538" w:hanging="286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1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86"/>
      </w:pPr>
      <w:rPr>
        <w:rFonts w:hint="default"/>
      </w:rPr>
    </w:lvl>
  </w:abstractNum>
  <w:abstractNum w:abstractNumId="9">
    <w:multiLevelType w:val="hybridMultilevel"/>
    <w:lvl w:ilvl="0">
      <w:start w:val="2"/>
      <w:numFmt w:val="upperLetter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538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2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33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720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40"/>
      <w:ind w:left="820" w:hanging="72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240"/>
      <w:ind w:left="820"/>
    </w:pPr>
    <w:rPr>
      <w:rFonts w:ascii="Times New Roman" w:hAnsi="Times New Roman" w:eastAsia="Times New Roman"/>
      <w:b/>
      <w:bCs/>
      <w:sz w:val="24"/>
      <w:szCs w:val="24"/>
    </w:rPr>
  </w:style>
  <w:style w:styleId="TOC3" w:type="paragraph">
    <w:name w:val="TOC 3"/>
    <w:basedOn w:val="Normal"/>
    <w:uiPriority w:val="1"/>
    <w:qFormat/>
    <w:pPr>
      <w:spacing w:before="240"/>
      <w:ind w:left="1540" w:hanging="720"/>
    </w:pPr>
    <w:rPr>
      <w:rFonts w:ascii="Times New Roman" w:hAnsi="Times New Roman" w:eastAsia="Times New Roman"/>
      <w:sz w:val="24"/>
      <w:szCs w:val="24"/>
    </w:rPr>
  </w:style>
  <w:style w:styleId="TOC4" w:type="paragraph">
    <w:name w:val="TOC 4"/>
    <w:basedOn w:val="Normal"/>
    <w:uiPriority w:val="1"/>
    <w:qFormat/>
    <w:pPr>
      <w:spacing w:before="240"/>
      <w:ind w:left="154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8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60" w:hanging="3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40" w:hanging="720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avidR@hrc.co.nz" TargetMode="External"/><Relationship Id="rId7" Type="http://schemas.openxmlformats.org/officeDocument/2006/relationships/hyperlink" Target="mailto:MichaelW@hrc.co.nz" TargetMode="External"/><Relationship Id="rId8" Type="http://schemas.openxmlformats.org/officeDocument/2006/relationships/footer" Target="footer1.xml"/><Relationship Id="rId9" Type="http://schemas.openxmlformats.org/officeDocument/2006/relationships/hyperlink" Target="http://npa.hrc.co.nz/%23/page/about" TargetMode="External"/><Relationship Id="rId10" Type="http://schemas.openxmlformats.org/officeDocument/2006/relationships/hyperlink" Target="https://sustainabledevelopment.un.org/content/documents/1684SF_-_SDG_Universality_Report_-_May_2015.pdf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victoria.ac.nz/sacl/centres-and-institutes/cpf/publications/pdfs/2015/WP09_2014_Indicators-of-Inequality.pdf" TargetMode="External"/><Relationship Id="rId13" Type="http://schemas.openxmlformats.org/officeDocument/2006/relationships/hyperlink" Target="http://www.nzchildren.co.nz/#toc_17" TargetMode="External"/><Relationship Id="rId14" Type="http://schemas.openxmlformats.org/officeDocument/2006/relationships/hyperlink" Target="http://www.occ.org.nz/assets/Uploads/EAG/Final-report/Final-report-Solutions-to-child-poverty-evidence-for-action.pdf" TargetMode="External"/><Relationship Id="rId15" Type="http://schemas.openxmlformats.org/officeDocument/2006/relationships/hyperlink" Target="https://www.msd.govt.nz/about-msd-and-our-work/publications-resources/monitoring/household-incomes/" TargetMode="External"/><Relationship Id="rId16" Type="http://schemas.openxmlformats.org/officeDocument/2006/relationships/hyperlink" Target="http://www.childpoverty.co.nz/" TargetMode="External"/><Relationship Id="rId17" Type="http://schemas.openxmlformats.org/officeDocument/2006/relationships/hyperlink" Target="http://www.nzchildren.co.nz/" TargetMode="External"/><Relationship Id="rId18" Type="http://schemas.openxmlformats.org/officeDocument/2006/relationships/hyperlink" Target="http://www.msd.govt.nz/about-msd-and-our-work/publications-resources/monitoring/household-incomes/index.html" TargetMode="External"/><Relationship Id="rId19" Type="http://schemas.openxmlformats.org/officeDocument/2006/relationships/hyperlink" Target="http://www.stuff.co.nz/national/politics/10535794/Child-poverty-on-Key-agenda" TargetMode="External"/><Relationship Id="rId20" Type="http://schemas.openxmlformats.org/officeDocument/2006/relationships/hyperlink" Target="http://www.parliament.nz/resource/mi-" TargetMode="External"/><Relationship Id="rId21" Type="http://schemas.openxmlformats.org/officeDocument/2006/relationships/hyperlink" Target="http://www.occ.org.nz/assets/Uploads/EAG/Working-papers/No-6-child-poverty-legislative.pdf" TargetMode="External"/><Relationship Id="rId22" Type="http://schemas.openxmlformats.org/officeDocument/2006/relationships/hyperlink" Target="http://www.legislation.govt.nz/all/results.aspx?search=ts_act%40bill%40regulation%40deemedreg_support%2Bfor%2Bchildren%2Bin%2Bhardship_resel_25_a&amp;amp;p=1" TargetMode="External"/><Relationship Id="rId23" Type="http://schemas.openxmlformats.org/officeDocument/2006/relationships/hyperlink" Target="https://www.national.org.nz/news/news/media-releases/detail/2015/12/03/Benefits-to-rise-after-Child-Hardship-Bill-passes" TargetMode="External"/><Relationship Id="rId24" Type="http://schemas.openxmlformats.org/officeDocument/2006/relationships/hyperlink" Target="http://www.radionz.co.nz/news/national/279597/thousands-of-children-hit-by-benefit-sanctions" TargetMode="External"/><Relationship Id="rId25" Type="http://schemas.openxmlformats.org/officeDocument/2006/relationships/hyperlink" Target="http://www.oecd.org/eco/surveys/New-Zealand-2015-overview.pdf" TargetMode="External"/><Relationship Id="rId26" Type="http://schemas.openxmlformats.org/officeDocument/2006/relationships/hyperlink" Target="http://www.mbie.govt.nz/info-services/housing-property/maori-housing-strategy/document-image-library/strategy.pdf" TargetMode="External"/><Relationship Id="rId27" Type="http://schemas.openxmlformats.org/officeDocument/2006/relationships/hyperlink" Target="http://www.stats.govt.nz/Census/2013-census/profile-and-summary-reports/quickstats-about-housing/home-ownership-individuals.aspx" TargetMode="External"/><Relationship Id="rId28" Type="http://schemas.openxmlformats.org/officeDocument/2006/relationships/hyperlink" Target="http://www.mbie.govt.nz/info-services/infrastructure-growth/pacific-economic-development/documents-image-library/mbie-pacific-economic-strategy.pdf" TargetMode="External"/><Relationship Id="rId29" Type="http://schemas.openxmlformats.org/officeDocument/2006/relationships/hyperlink" Target="http://www.statisphere.govt.nz/further-resources-and-info/official-statistics-research/series/2013/severe-housing-deprivation.aspx" TargetMode="External"/><Relationship Id="rId30" Type="http://schemas.openxmlformats.org/officeDocument/2006/relationships/hyperlink" Target="http://www.hnzc.co.nz/our-publications/briefing-to-the-incoming-minister/briefing-for-the-minister-of-housing-2014/briefing-for-the-incoming-minister-2014.pdf" TargetMode="External"/><Relationship Id="rId31" Type="http://schemas.openxmlformats.org/officeDocument/2006/relationships/hyperlink" Target="http://www.chranz.co.nz/pdfs/housing-and-disability-future-proofing-new-zealands-housing-stock-for-an-inclusive-society-bulletin.pdf" TargetMode="External"/><Relationship Id="rId32" Type="http://schemas.openxmlformats.org/officeDocument/2006/relationships/hyperlink" Target="http://www.stuff.co.nz/dominion-post/news/67925111/Disabled-dumped-in-rest-homes" TargetMode="External"/><Relationship Id="rId33" Type="http://schemas.openxmlformats.org/officeDocument/2006/relationships/hyperlink" Target="http://www.stuff.co.nz/national/health/64958628/Special-needs-family-face-life-in-tent" TargetMode="External"/><Relationship Id="rId34" Type="http://schemas.openxmlformats.org/officeDocument/2006/relationships/hyperlink" Target="http://www.stuff.co.nz/marlborough-express/news/65347648/Lack-of-suitable-housing-for-people-with-disabilities" TargetMode="External"/><Relationship Id="rId35" Type="http://schemas.openxmlformats.org/officeDocument/2006/relationships/hyperlink" Target="http://www.stuff.co.nz/national/65485571/long-wait-for-modifications-forces-boy-to-shower-at-stadium" TargetMode="External"/><Relationship Id="rId36" Type="http://schemas.openxmlformats.org/officeDocument/2006/relationships/hyperlink" Target="http://www.stuff.co.nz/national/health/8256621/Disabled-seek-alternative-to-rest-home-life" TargetMode="External"/><Relationship Id="rId37" Type="http://schemas.openxmlformats.org/officeDocument/2006/relationships/hyperlink" Target="http://www.stuff.co.nz/auckland/local-news/auckland-city-harbour-news/8537743/Home-access-appeal/" TargetMode="External"/><Relationship Id="rId38" Type="http://schemas.openxmlformats.org/officeDocument/2006/relationships/hyperlink" Target="http://www.stuff.co.nz/auckland/local-news/eastern-courier/8413511/Auckland-needs-mobility-friendly-housing" TargetMode="External"/><Relationship Id="rId39" Type="http://schemas.openxmlformats.org/officeDocument/2006/relationships/hyperlink" Target="http://www.productivity.govt.nz/sites/default/files/Final%20Housing%20Affordability%20Report_0_0.pdf" TargetMode="External"/><Relationship Id="rId40" Type="http://schemas.openxmlformats.org/officeDocument/2006/relationships/hyperlink" Target="http://www.productivity.govt.nz/sites/default/files/using-land-for-housing-final-report-full%2C%20PDF%2C%204511Kb.pdf" TargetMode="External"/><Relationship Id="rId41" Type="http://schemas.openxmlformats.org/officeDocument/2006/relationships/hyperlink" Target="http://www.education.govt.nz/assets/Documents/Ministry/Strategies-and-policies/Ka-Hikitia/KH-DataSnapshot2014.pdf" TargetMode="External"/><Relationship Id="rId42" Type="http://schemas.openxmlformats.org/officeDocument/2006/relationships/hyperlink" Target="http://www.stats.govt.nz/browse_for_stats/snapshots-of-nz/nz-social-indicators/Home/Education/18-year-olds-with-higher-qualif.aspx" TargetMode="External"/><Relationship Id="rId43" Type="http://schemas.openxmlformats.org/officeDocument/2006/relationships/hyperlink" Target="http://www.ssc.govt.nz/bps-boosting-skills-employment" TargetMode="External"/><Relationship Id="rId44" Type="http://schemas.openxmlformats.org/officeDocument/2006/relationships/hyperlink" Target="http://www.educationcounts.govt.nz/indicators/main/student-engagement-participation/stand-downs-suspensions-exclusions-expulsions" TargetMode="External"/><Relationship Id="rId45" Type="http://schemas.openxmlformats.org/officeDocument/2006/relationships/hyperlink" Target="http://www.stats.govt.nz/browse_for_stats/snapshots-of-nz/nz-social-indicators/Home/Education/ed-" TargetMode="External"/><Relationship Id="rId46" Type="http://schemas.openxmlformats.org/officeDocument/2006/relationships/hyperlink" Target="http://www.educationcounts.govt.nz/statistics/pasifika-education/progress_against_pasifika_education_plan_targets" TargetMode="External"/><Relationship Id="rId47" Type="http://schemas.openxmlformats.org/officeDocument/2006/relationships/hyperlink" Target="http://ero.govt.nz/National-Reports/Inclusive-practices-for-students-with-special-needs-in-" TargetMode="External"/><Relationship Id="rId48" Type="http://schemas.openxmlformats.org/officeDocument/2006/relationships/hyperlink" Target="http://www.education.govt.nz/ministry-of-education/specific-initiatives/special-education-update/" TargetMode="External"/><Relationship Id="rId49" Type="http://schemas.openxmlformats.org/officeDocument/2006/relationships/hyperlink" Target="http://www.stats.govt.nz/browse_for_stats/snapshots-of-nz/nz-social-indicators/Home/Health.aspx" TargetMode="External"/><Relationship Id="rId50" Type="http://schemas.openxmlformats.org/officeDocument/2006/relationships/hyperlink" Target="http://www.health.govt.nz/publication/tatau-kahukura-maori-health-chart-book-2015-3rd-edition" TargetMode="External"/><Relationship Id="rId51" Type="http://schemas.openxmlformats.org/officeDocument/2006/relationships/hyperlink" Target="http://www.health.govt.nz/our-work/populations/maori-health/tatau-kahukura-maori-health-statistics/nga-ratonga-hauora-kua-mahia-health-service-use/primary-health-care" TargetMode="External"/><Relationship Id="rId52" Type="http://schemas.openxmlformats.org/officeDocument/2006/relationships/hyperlink" Target="http://www.bpac.org.nz/BPJ/2010/November/docs/BPJ_32_infectious_pages_10-14.pdf" TargetMode="External"/><Relationship Id="rId53" Type="http://schemas.openxmlformats.org/officeDocument/2006/relationships/hyperlink" Target="http://www.mbie.govt.nz/info-services/employment-skills/labour-market-reports/maori-labour-market/maori-sep-2015" TargetMode="External"/><Relationship Id="rId54" Type="http://schemas.openxmlformats.org/officeDocument/2006/relationships/hyperlink" Target="http://www.stats.govt.nz/browse_for_stats/income-and-work/employment_and_unemployment/labour-market-statistics-information-releases.aspx" TargetMode="External"/><Relationship Id="rId55" Type="http://schemas.openxmlformats.org/officeDocument/2006/relationships/hyperlink" Target="http://www.mbie.govt.nz/info-services/employment-skills/labour-market-reports/pacific-peoples-labour-market-trends/september-2015" TargetMode="External"/><Relationship Id="rId56" Type="http://schemas.openxmlformats.org/officeDocument/2006/relationships/hyperlink" Target="http://www.stats.govt.nz/browse_for_stats/health/disabilities/disability-and-labour-market.aspx" TargetMode="External"/><Relationship Id="rId57" Type="http://schemas.openxmlformats.org/officeDocument/2006/relationships/hyperlink" Target="http://www.westpac.co.nz/rednews/business/westpac-survey-kiwis-only-surface-deep-acceptance-of-rainbow-community/" TargetMode="External"/><Relationship Id="rId58" Type="http://schemas.openxmlformats.org/officeDocument/2006/relationships/hyperlink" Target="http://www.scoop.co.nz/stories/WO1209/S00002/43rd-pacific-islands-forum-communique.htm" TargetMode="External"/><Relationship Id="rId59" Type="http://schemas.openxmlformats.org/officeDocument/2006/relationships/hyperlink" Target="http://www.ssc.govt.nz/hrc-survey-2014" TargetMode="External"/><Relationship Id="rId60" Type="http://schemas.openxmlformats.org/officeDocument/2006/relationships/hyperlink" Target="http://tracking-equality.hrc.co.nz/%23/" TargetMode="External"/><Relationship Id="rId61" Type="http://schemas.openxmlformats.org/officeDocument/2006/relationships/hyperlink" Target="http://tracking-equality.hrc.co.nz/%23/issue/pay" TargetMode="External"/><Relationship Id="rId62" Type="http://schemas.openxmlformats.org/officeDocument/2006/relationships/hyperlink" Target="http://www.ssc.govt.nz/sites/all/files/hrc-survey-2015_0.pdf" TargetMode="External"/><Relationship Id="rId63" Type="http://schemas.openxmlformats.org/officeDocument/2006/relationships/hyperlink" Target="http://www.police.govt.nz/sites/default/files/publications/review-of-police-and-iwi-maori-relationships.pdf" TargetMode="External"/><Relationship Id="rId64" Type="http://schemas.openxmlformats.org/officeDocument/2006/relationships/hyperlink" Target="http://www.police.govt.nz/sites/default/files/resources/the-turning-of-the-tide-strategy.pdf" TargetMode="External"/><Relationship Id="rId65" Type="http://schemas.openxmlformats.org/officeDocument/2006/relationships/hyperlink" Target="http://www.justice.govt.nz/publications/global-publications/n/new-zealand-crime-and-safety-survey-2014/publications/global-publications/n/new-zealand-crime-and-safety-survey-2014/documents/nzcass-main-findings-report" TargetMode="External"/><Relationship Id="rId66" Type="http://schemas.openxmlformats.org/officeDocument/2006/relationships/hyperlink" Target="http://www.pwd.org.au/documents/orgdocs/FS-Violence-PWD2014.doc" TargetMode="External"/><Relationship Id="rId67" Type="http://schemas.openxmlformats.org/officeDocument/2006/relationships/hyperlink" Target="https://www.national.org.nz/news/news/media-releases/detail/2015/07/29/Launch-of-new-family-violence-work-programme" TargetMode="External"/><Relationship Id="rId68" Type="http://schemas.openxmlformats.org/officeDocument/2006/relationships/hyperlink" Target="https://beehive.govt.nz/webfm_send/68" TargetMode="External"/><Relationship Id="rId69" Type="http://schemas.openxmlformats.org/officeDocument/2006/relationships/hyperlink" Target="https://www.psa.org.nz/media/" TargetMode="External"/><Relationship Id="rId70" Type="http://schemas.openxmlformats.org/officeDocument/2006/relationships/hyperlink" Target="http://www.scoop.co.nz/stories/PA1501/S00097/child-abuse-down-by-12-percent-but-still-way-too-high.htm" TargetMode="External"/><Relationship Id="rId71" Type="http://schemas.openxmlformats.org/officeDocument/2006/relationships/hyperlink" Target="http://www.wellbeingatschool.org.nz/sites/default/files/Bullying-prevention-and-response-A-guide-for-schools.pdf" TargetMode="External"/><Relationship Id="rId72" Type="http://schemas.openxmlformats.org/officeDocument/2006/relationships/hyperlink" Target="http://www.communityresearch.org.nz/wp-content/uploads/formidable/Final-Tairawhiti-Voice-report-18-June-2013.pdf" TargetMode="External"/><Relationship Id="rId73" Type="http://schemas.openxmlformats.org/officeDocument/2006/relationships/hyperlink" Target="http://m.nzherald.co.nz/lifestyle/news/article.cfm?c_id=6&amp;amp;objectid=11474211" TargetMode="External"/><Relationship Id="rId74" Type="http://schemas.openxmlformats.org/officeDocument/2006/relationships/hyperlink" Target="http://www.nzherald.co.nz/nz/news/article.cfm?c_id=1&amp;amp;objectid=11524653" TargetMode="External"/><Relationship Id="rId75" Type="http://schemas.openxmlformats.org/officeDocument/2006/relationships/hyperlink" Target="http://www.gaynz.com/articles/publish/2/article_17420.php" TargetMode="External"/><Relationship Id="rId76" Type="http://schemas.openxmlformats.org/officeDocument/2006/relationships/hyperlink" Target="http://www.ombudsman.parliament.nz/system/paperclip/document_files/document_files/456/original/own_motion_prisoner_health.pdf?1349735789" TargetMode="External"/><Relationship Id="rId77" Type="http://schemas.openxmlformats.org/officeDocument/2006/relationships/hyperlink" Target="http://ipca.govt.nz/Site/media/2012/2012-June-30-Deaths-in-Custody.aspx" TargetMode="External"/><Relationship Id="rId78" Type="http://schemas.openxmlformats.org/officeDocument/2006/relationships/hyperlink" Target="http://www.waikato.ac.nz/__data/assets/pdf_file/0004/248782/NO-watermark-Fault-lines-Human-rights-in-New-Zealand.pdf" TargetMode="External"/><Relationship Id="rId7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Hancock</dc:creator>
  <dcterms:created xsi:type="dcterms:W3CDTF">2016-07-18T15:45:58Z</dcterms:created>
  <dcterms:modified xsi:type="dcterms:W3CDTF">2016-07-18T15:45:58Z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