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DF2C" w14:textId="2DF5F84B" w:rsidR="004001B5" w:rsidRDefault="004001B5" w:rsidP="008F24C9">
      <w:pPr>
        <w:pStyle w:val="paragraph"/>
        <w:spacing w:before="0" w:beforeAutospacing="0" w:after="0" w:afterAutospacing="0"/>
        <w:jc w:val="both"/>
        <w:textAlignment w:val="baseline"/>
        <w:rPr>
          <w:rStyle w:val="normaltextrun"/>
          <w:rFonts w:ascii="Calibri" w:hAnsi="Calibri" w:cs="Calibri"/>
          <w:b/>
          <w:bCs/>
          <w:color w:val="000000"/>
        </w:rPr>
      </w:pPr>
      <w:r>
        <w:rPr>
          <w:noProof/>
        </w:rPr>
        <w:drawing>
          <wp:inline distT="0" distB="0" distL="0" distR="0" wp14:anchorId="7A6D1A23" wp14:editId="5A55F071">
            <wp:extent cx="4051300" cy="1955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1300" cy="1955800"/>
                    </a:xfrm>
                    <a:prstGeom prst="rect">
                      <a:avLst/>
                    </a:prstGeom>
                    <a:noFill/>
                    <a:ln>
                      <a:noFill/>
                    </a:ln>
                  </pic:spPr>
                </pic:pic>
              </a:graphicData>
            </a:graphic>
          </wp:inline>
        </w:drawing>
      </w:r>
    </w:p>
    <w:p w14:paraId="0B9533F1" w14:textId="77777777" w:rsidR="004001B5" w:rsidRDefault="004001B5" w:rsidP="008F24C9">
      <w:pPr>
        <w:pStyle w:val="paragraph"/>
        <w:spacing w:before="0" w:beforeAutospacing="0" w:after="0" w:afterAutospacing="0"/>
        <w:jc w:val="both"/>
        <w:textAlignment w:val="baseline"/>
        <w:rPr>
          <w:rStyle w:val="normaltextrun"/>
          <w:rFonts w:ascii="Calibri" w:hAnsi="Calibri" w:cs="Calibri"/>
          <w:b/>
          <w:bCs/>
          <w:color w:val="000000"/>
        </w:rPr>
      </w:pPr>
    </w:p>
    <w:p w14:paraId="389DFCC4" w14:textId="77777777" w:rsidR="004001B5" w:rsidRDefault="004001B5" w:rsidP="008F24C9">
      <w:pPr>
        <w:pStyle w:val="paragraph"/>
        <w:spacing w:before="0" w:beforeAutospacing="0" w:after="0" w:afterAutospacing="0"/>
        <w:jc w:val="both"/>
        <w:textAlignment w:val="baseline"/>
        <w:rPr>
          <w:rStyle w:val="normaltextrun"/>
          <w:rFonts w:ascii="Calibri" w:hAnsi="Calibri" w:cs="Calibri"/>
          <w:b/>
          <w:bCs/>
          <w:color w:val="000000"/>
          <w:u w:val="single"/>
        </w:rPr>
      </w:pPr>
    </w:p>
    <w:p w14:paraId="2FC28933" w14:textId="50431589" w:rsidR="008F24C9" w:rsidRPr="004001B5" w:rsidRDefault="008F24C9" w:rsidP="008F24C9">
      <w:pPr>
        <w:pStyle w:val="paragraph"/>
        <w:spacing w:before="0" w:beforeAutospacing="0" w:after="0" w:afterAutospacing="0"/>
        <w:jc w:val="both"/>
        <w:textAlignment w:val="baseline"/>
        <w:rPr>
          <w:rFonts w:ascii="Segoe UI" w:hAnsi="Segoe UI" w:cs="Segoe UI"/>
          <w:sz w:val="18"/>
          <w:szCs w:val="18"/>
          <w:u w:val="single"/>
        </w:rPr>
      </w:pPr>
      <w:r w:rsidRPr="004001B5">
        <w:rPr>
          <w:rStyle w:val="normaltextrun"/>
          <w:rFonts w:ascii="Calibri" w:hAnsi="Calibri" w:cs="Calibri"/>
          <w:b/>
          <w:bCs/>
          <w:color w:val="000000"/>
          <w:u w:val="single"/>
        </w:rPr>
        <w:t>Background Notes</w:t>
      </w:r>
      <w:r w:rsidRPr="004001B5">
        <w:rPr>
          <w:rStyle w:val="eop"/>
          <w:rFonts w:ascii="Calibri" w:hAnsi="Calibri" w:cs="Calibri"/>
          <w:color w:val="000000"/>
          <w:u w:val="single"/>
        </w:rPr>
        <w:t> </w:t>
      </w:r>
    </w:p>
    <w:p w14:paraId="55163654" w14:textId="77777777" w:rsidR="008F24C9" w:rsidRDefault="008F24C9" w:rsidP="008F2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02F1553" w14:textId="77777777" w:rsidR="008F24C9" w:rsidRDefault="008F24C9" w:rsidP="008F24C9">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lang w:val="en-GB"/>
        </w:rPr>
        <w:t>Tāngata</w:t>
      </w:r>
      <w:proofErr w:type="spellEnd"/>
      <w:r>
        <w:rPr>
          <w:rStyle w:val="normaltextrun"/>
          <w:rFonts w:ascii="Calibri" w:hAnsi="Calibri" w:cs="Calibri"/>
          <w:lang w:val="en-GB"/>
        </w:rPr>
        <w:t xml:space="preserve"> </w:t>
      </w:r>
      <w:proofErr w:type="spellStart"/>
      <w:r>
        <w:rPr>
          <w:rStyle w:val="normaltextrun"/>
          <w:rFonts w:ascii="Calibri" w:hAnsi="Calibri" w:cs="Calibri"/>
          <w:lang w:val="en-GB"/>
        </w:rPr>
        <w:t>whaikaha</w:t>
      </w:r>
      <w:proofErr w:type="spellEnd"/>
      <w:r>
        <w:rPr>
          <w:rStyle w:val="normaltextrun"/>
          <w:rFonts w:ascii="Calibri" w:hAnsi="Calibri" w:cs="Calibri"/>
          <w:lang w:val="en-GB"/>
        </w:rPr>
        <w:t xml:space="preserve"> Māori is the term used throughout this report to refer to Māori with a disability — </w:t>
      </w:r>
      <w:proofErr w:type="spellStart"/>
      <w:r>
        <w:rPr>
          <w:rStyle w:val="normaltextrun"/>
          <w:rFonts w:ascii="Calibri" w:hAnsi="Calibri" w:cs="Calibri"/>
          <w:lang w:val="en-GB"/>
        </w:rPr>
        <w:t>whaikaha</w:t>
      </w:r>
      <w:proofErr w:type="spellEnd"/>
      <w:r>
        <w:rPr>
          <w:rStyle w:val="normaltextrun"/>
          <w:rFonts w:ascii="Calibri" w:hAnsi="Calibri" w:cs="Calibri"/>
          <w:lang w:val="en-GB"/>
        </w:rPr>
        <w:t xml:space="preserve"> means ‘to have ability’ or ‘to be enabled’. The Human Rights Commission recognises a range of terms are used for this group, such as </w:t>
      </w:r>
      <w:proofErr w:type="spellStart"/>
      <w:r>
        <w:rPr>
          <w:rStyle w:val="normaltextrun"/>
          <w:rFonts w:ascii="Calibri" w:hAnsi="Calibri" w:cs="Calibri"/>
          <w:lang w:val="en-GB"/>
        </w:rPr>
        <w:t>Whānau</w:t>
      </w:r>
      <w:proofErr w:type="spellEnd"/>
      <w:r>
        <w:rPr>
          <w:rStyle w:val="normaltextrun"/>
          <w:rFonts w:ascii="Calibri" w:hAnsi="Calibri" w:cs="Calibri"/>
          <w:lang w:val="en-GB"/>
        </w:rPr>
        <w:t xml:space="preserve"> </w:t>
      </w:r>
      <w:proofErr w:type="spellStart"/>
      <w:r>
        <w:rPr>
          <w:rStyle w:val="normaltextrun"/>
          <w:rFonts w:ascii="Calibri" w:hAnsi="Calibri" w:cs="Calibri"/>
          <w:lang w:val="en-GB"/>
        </w:rPr>
        <w:t>Hauā</w:t>
      </w:r>
      <w:proofErr w:type="spellEnd"/>
      <w:r>
        <w:rPr>
          <w:rStyle w:val="normaltextrun"/>
          <w:rFonts w:ascii="Calibri" w:hAnsi="Calibri" w:cs="Calibri"/>
          <w:lang w:val="en-GB"/>
        </w:rPr>
        <w:t xml:space="preserve">, </w:t>
      </w:r>
      <w:proofErr w:type="spellStart"/>
      <w:r>
        <w:rPr>
          <w:rStyle w:val="normaltextrun"/>
          <w:rFonts w:ascii="Calibri" w:hAnsi="Calibri" w:cs="Calibri"/>
          <w:lang w:val="en-GB"/>
        </w:rPr>
        <w:t>Tāngata</w:t>
      </w:r>
      <w:proofErr w:type="spellEnd"/>
      <w:r>
        <w:rPr>
          <w:rStyle w:val="normaltextrun"/>
          <w:rFonts w:ascii="Calibri" w:hAnsi="Calibri" w:cs="Calibri"/>
          <w:lang w:val="en-GB"/>
        </w:rPr>
        <w:t xml:space="preserve"> </w:t>
      </w:r>
      <w:proofErr w:type="spellStart"/>
      <w:r>
        <w:rPr>
          <w:rStyle w:val="normaltextrun"/>
          <w:rFonts w:ascii="Calibri" w:hAnsi="Calibri" w:cs="Calibri"/>
          <w:lang w:val="en-GB"/>
        </w:rPr>
        <w:t>Turi</w:t>
      </w:r>
      <w:proofErr w:type="spellEnd"/>
      <w:r>
        <w:rPr>
          <w:rStyle w:val="normaltextrun"/>
          <w:rFonts w:ascii="Calibri" w:hAnsi="Calibri" w:cs="Calibri"/>
          <w:lang w:val="en-GB"/>
        </w:rPr>
        <w:t xml:space="preserve"> and throughout the information gathering process encouraged submitters to use whichever terms resonated most with them.</w:t>
      </w:r>
      <w:r>
        <w:rPr>
          <w:rStyle w:val="eop"/>
          <w:rFonts w:ascii="Calibri" w:hAnsi="Calibri" w:cs="Calibri"/>
        </w:rPr>
        <w:t> </w:t>
      </w:r>
    </w:p>
    <w:p w14:paraId="3951DEB4" w14:textId="77777777" w:rsidR="008F24C9" w:rsidRDefault="008F24C9" w:rsidP="008F24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Section 5(2)(h) of the Human Rights Act 1993– provides for the Human Rights Commission to inquire into matters that may involve the infringement of human rights.</w:t>
      </w:r>
      <w:r>
        <w:rPr>
          <w:rStyle w:val="eop"/>
          <w:rFonts w:ascii="Calibri" w:hAnsi="Calibri" w:cs="Calibri"/>
        </w:rPr>
        <w:t> </w:t>
      </w:r>
    </w:p>
    <w:p w14:paraId="14D97928" w14:textId="77777777" w:rsidR="008F24C9" w:rsidRDefault="004001B5" w:rsidP="008F24C9">
      <w:pPr>
        <w:pStyle w:val="paragraph"/>
        <w:spacing w:before="0" w:beforeAutospacing="0" w:after="0" w:afterAutospacing="0"/>
        <w:jc w:val="both"/>
        <w:textAlignment w:val="baseline"/>
        <w:rPr>
          <w:rFonts w:ascii="Segoe UI" w:hAnsi="Segoe UI" w:cs="Segoe UI"/>
          <w:sz w:val="18"/>
          <w:szCs w:val="18"/>
        </w:rPr>
      </w:pPr>
      <w:hyperlink r:id="rId6" w:tgtFrame="_blank" w:history="1">
        <w:r w:rsidR="008F24C9">
          <w:rPr>
            <w:rStyle w:val="normaltextrun"/>
            <w:rFonts w:ascii="Calibri" w:hAnsi="Calibri" w:cs="Calibri"/>
            <w:color w:val="0563C1"/>
            <w:u w:val="single"/>
          </w:rPr>
          <w:t>https://www.legislation.govt.nz/act/public/1993/0082/latest/DLM304276.html</w:t>
        </w:r>
      </w:hyperlink>
      <w:r w:rsidR="008F24C9">
        <w:rPr>
          <w:rStyle w:val="eop"/>
          <w:rFonts w:ascii="Calibri" w:hAnsi="Calibri" w:cs="Calibri"/>
        </w:rPr>
        <w:t> </w:t>
      </w:r>
    </w:p>
    <w:p w14:paraId="7609BE3B" w14:textId="77777777" w:rsidR="008F24C9" w:rsidRDefault="008F24C9" w:rsidP="008F2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ED3E14E" w14:textId="77777777" w:rsidR="008F24C9" w:rsidRPr="004001B5" w:rsidRDefault="008F24C9" w:rsidP="008F24C9">
      <w:pPr>
        <w:pStyle w:val="paragraph"/>
        <w:spacing w:before="0" w:beforeAutospacing="0" w:after="0" w:afterAutospacing="0"/>
        <w:jc w:val="both"/>
        <w:textAlignment w:val="baseline"/>
        <w:rPr>
          <w:rFonts w:ascii="Segoe UI" w:hAnsi="Segoe UI" w:cs="Segoe UI"/>
          <w:b/>
          <w:bCs/>
          <w:sz w:val="18"/>
          <w:szCs w:val="18"/>
        </w:rPr>
      </w:pPr>
      <w:r w:rsidRPr="004001B5">
        <w:rPr>
          <w:rStyle w:val="normaltextrun"/>
          <w:rFonts w:ascii="Calibri" w:hAnsi="Calibri" w:cs="Calibri"/>
          <w:b/>
          <w:bCs/>
        </w:rPr>
        <w:t>Notes on what the Commission can legally do </w:t>
      </w:r>
      <w:r w:rsidRPr="004001B5">
        <w:rPr>
          <w:rStyle w:val="eop"/>
          <w:rFonts w:ascii="Calibri" w:hAnsi="Calibri" w:cs="Calibri"/>
          <w:b/>
          <w:bCs/>
        </w:rPr>
        <w:t> </w:t>
      </w:r>
    </w:p>
    <w:p w14:paraId="5177618D" w14:textId="77777777" w:rsidR="008F24C9" w:rsidRDefault="008F24C9" w:rsidP="008F2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BE62D92" w14:textId="1FF6B66F" w:rsidR="008F24C9" w:rsidRDefault="008F24C9" w:rsidP="008F24C9">
      <w:pPr>
        <w:pStyle w:val="paragraph"/>
        <w:numPr>
          <w:ilvl w:val="0"/>
          <w:numId w:val="1"/>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rPr>
        <w:t>Inquire into matters (generally involves “gathering evidence, coming to conclusions and making recommendations.” (In this case to the Government.)</w:t>
      </w:r>
      <w:r>
        <w:rPr>
          <w:rStyle w:val="eop"/>
          <w:rFonts w:ascii="Calibri" w:hAnsi="Calibri" w:cs="Calibri"/>
        </w:rPr>
        <w:t> </w:t>
      </w:r>
    </w:p>
    <w:p w14:paraId="56C181E3" w14:textId="77777777" w:rsidR="004001B5" w:rsidRDefault="004001B5" w:rsidP="004001B5">
      <w:pPr>
        <w:pStyle w:val="paragraph"/>
        <w:spacing w:before="0" w:beforeAutospacing="0" w:after="0" w:afterAutospacing="0"/>
        <w:ind w:left="1080"/>
        <w:textAlignment w:val="baseline"/>
        <w:rPr>
          <w:rFonts w:ascii="Calibri" w:hAnsi="Calibri" w:cs="Calibri"/>
        </w:rPr>
      </w:pPr>
    </w:p>
    <w:p w14:paraId="786F2196" w14:textId="58A0B8D4" w:rsidR="008F24C9" w:rsidRDefault="008F24C9" w:rsidP="008F24C9">
      <w:pPr>
        <w:pStyle w:val="paragraph"/>
        <w:numPr>
          <w:ilvl w:val="0"/>
          <w:numId w:val="1"/>
        </w:numPr>
        <w:spacing w:before="0" w:beforeAutospacing="0" w:after="0" w:afterAutospacing="0"/>
        <w:ind w:left="1080" w:firstLine="0"/>
        <w:jc w:val="both"/>
        <w:textAlignment w:val="baseline"/>
        <w:rPr>
          <w:rStyle w:val="eop"/>
          <w:rFonts w:ascii="Calibri" w:hAnsi="Calibri" w:cs="Calibri"/>
        </w:rPr>
      </w:pPr>
      <w:r>
        <w:rPr>
          <w:rStyle w:val="normaltextrun"/>
          <w:rFonts w:ascii="Calibri" w:hAnsi="Calibri" w:cs="Calibri"/>
        </w:rPr>
        <w:t>May bring civil proceedings before the Human Rights Review Tribunal if it considers its inquiry discloses breach/es of human rights (s 92E)</w:t>
      </w:r>
      <w:r>
        <w:rPr>
          <w:rStyle w:val="eop"/>
          <w:rFonts w:ascii="Calibri" w:hAnsi="Calibri" w:cs="Calibri"/>
        </w:rPr>
        <w:t> </w:t>
      </w:r>
    </w:p>
    <w:p w14:paraId="28DF9547" w14:textId="77777777" w:rsidR="004001B5" w:rsidRDefault="004001B5" w:rsidP="004001B5">
      <w:pPr>
        <w:pStyle w:val="paragraph"/>
        <w:spacing w:before="0" w:beforeAutospacing="0" w:after="0" w:afterAutospacing="0"/>
        <w:ind w:left="1080"/>
        <w:jc w:val="both"/>
        <w:textAlignment w:val="baseline"/>
        <w:rPr>
          <w:rFonts w:ascii="Calibri" w:hAnsi="Calibri" w:cs="Calibri"/>
        </w:rPr>
      </w:pPr>
    </w:p>
    <w:p w14:paraId="5A6878E4" w14:textId="77777777" w:rsidR="008F24C9" w:rsidRDefault="008F24C9" w:rsidP="008F24C9">
      <w:pPr>
        <w:pStyle w:val="paragraph"/>
        <w:numPr>
          <w:ilvl w:val="0"/>
          <w:numId w:val="1"/>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Can ask the District Court to require evidence from a person for the purpose of the Inquiry (s 126A)</w:t>
      </w:r>
      <w:r>
        <w:rPr>
          <w:rStyle w:val="eop"/>
          <w:rFonts w:ascii="Calibri" w:hAnsi="Calibri" w:cs="Calibri"/>
        </w:rPr>
        <w:t> </w:t>
      </w:r>
    </w:p>
    <w:p w14:paraId="74F2B757" w14:textId="77777777" w:rsidR="008F24C9" w:rsidRDefault="008F24C9" w:rsidP="008F2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E706FC1" w14:textId="40197D6F" w:rsidR="008F24C9" w:rsidRPr="004001B5" w:rsidRDefault="008F24C9" w:rsidP="008F24C9">
      <w:pPr>
        <w:pStyle w:val="paragraph"/>
        <w:spacing w:before="0" w:beforeAutospacing="0" w:after="0" w:afterAutospacing="0"/>
        <w:textAlignment w:val="baseline"/>
        <w:rPr>
          <w:rStyle w:val="eop"/>
          <w:rFonts w:ascii="Calibri" w:hAnsi="Calibri" w:cs="Calibri"/>
          <w:b/>
          <w:bCs/>
        </w:rPr>
      </w:pPr>
      <w:r w:rsidRPr="004001B5">
        <w:rPr>
          <w:rStyle w:val="normaltextrun"/>
          <w:rFonts w:ascii="Calibri" w:hAnsi="Calibri" w:cs="Calibri"/>
          <w:b/>
          <w:bCs/>
        </w:rPr>
        <w:t>What legal standing does this Inquiry have?</w:t>
      </w:r>
      <w:r w:rsidRPr="004001B5">
        <w:rPr>
          <w:rStyle w:val="eop"/>
          <w:rFonts w:ascii="Calibri" w:hAnsi="Calibri" w:cs="Calibri"/>
          <w:b/>
          <w:bCs/>
        </w:rPr>
        <w:t> </w:t>
      </w:r>
    </w:p>
    <w:p w14:paraId="2CEDD834" w14:textId="77777777" w:rsidR="004001B5" w:rsidRDefault="004001B5" w:rsidP="008F24C9">
      <w:pPr>
        <w:pStyle w:val="paragraph"/>
        <w:spacing w:before="0" w:beforeAutospacing="0" w:after="0" w:afterAutospacing="0"/>
        <w:textAlignment w:val="baseline"/>
        <w:rPr>
          <w:rFonts w:ascii="Segoe UI" w:hAnsi="Segoe UI" w:cs="Segoe UI"/>
          <w:sz w:val="18"/>
          <w:szCs w:val="18"/>
        </w:rPr>
      </w:pPr>
    </w:p>
    <w:p w14:paraId="5A7C0F5C" w14:textId="77777777" w:rsidR="008F24C9" w:rsidRDefault="008F24C9" w:rsidP="008F24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inquiry is an exercise of the Commission’s section 5(2)(h) function to inquire into matters that may involve infringements of human rights. The Commission can report back on what its inquiry has found and make recommendations for change.</w:t>
      </w:r>
      <w:r>
        <w:rPr>
          <w:rStyle w:val="eop"/>
          <w:rFonts w:ascii="Calibri" w:hAnsi="Calibri" w:cs="Calibri"/>
        </w:rPr>
        <w:t> </w:t>
      </w:r>
    </w:p>
    <w:p w14:paraId="64662ADD" w14:textId="77777777" w:rsidR="008F24C9" w:rsidRDefault="008F24C9" w:rsidP="008F24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DB82F9" w14:textId="77777777" w:rsidR="008F24C9" w:rsidRDefault="008F24C9"/>
    <w:sectPr w:rsidR="008F2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43028"/>
    <w:multiLevelType w:val="multilevel"/>
    <w:tmpl w:val="574E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C9"/>
    <w:rsid w:val="004001B5"/>
    <w:rsid w:val="008F24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B0A8"/>
  <w15:chartTrackingRefBased/>
  <w15:docId w15:val="{CCA25BA3-7B1B-477E-B445-4642EFDD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24C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8F24C9"/>
  </w:style>
  <w:style w:type="character" w:customStyle="1" w:styleId="eop">
    <w:name w:val="eop"/>
    <w:basedOn w:val="DefaultParagraphFont"/>
    <w:rsid w:val="008F24C9"/>
  </w:style>
  <w:style w:type="paragraph" w:styleId="ListParagraph">
    <w:name w:val="List Paragraph"/>
    <w:basedOn w:val="Normal"/>
    <w:uiPriority w:val="34"/>
    <w:qFormat/>
    <w:rsid w:val="00400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53929">
      <w:bodyDiv w:val="1"/>
      <w:marLeft w:val="0"/>
      <w:marRight w:val="0"/>
      <w:marTop w:val="0"/>
      <w:marBottom w:val="0"/>
      <w:divBdr>
        <w:top w:val="none" w:sz="0" w:space="0" w:color="auto"/>
        <w:left w:val="none" w:sz="0" w:space="0" w:color="auto"/>
        <w:bottom w:val="none" w:sz="0" w:space="0" w:color="auto"/>
        <w:right w:val="none" w:sz="0" w:space="0" w:color="auto"/>
      </w:divBdr>
      <w:divsChild>
        <w:div w:id="1861354525">
          <w:marLeft w:val="0"/>
          <w:marRight w:val="0"/>
          <w:marTop w:val="0"/>
          <w:marBottom w:val="0"/>
          <w:divBdr>
            <w:top w:val="none" w:sz="0" w:space="0" w:color="auto"/>
            <w:left w:val="none" w:sz="0" w:space="0" w:color="auto"/>
            <w:bottom w:val="none" w:sz="0" w:space="0" w:color="auto"/>
            <w:right w:val="none" w:sz="0" w:space="0" w:color="auto"/>
          </w:divBdr>
        </w:div>
        <w:div w:id="1176921396">
          <w:marLeft w:val="0"/>
          <w:marRight w:val="0"/>
          <w:marTop w:val="0"/>
          <w:marBottom w:val="0"/>
          <w:divBdr>
            <w:top w:val="none" w:sz="0" w:space="0" w:color="auto"/>
            <w:left w:val="none" w:sz="0" w:space="0" w:color="auto"/>
            <w:bottom w:val="none" w:sz="0" w:space="0" w:color="auto"/>
            <w:right w:val="none" w:sz="0" w:space="0" w:color="auto"/>
          </w:divBdr>
        </w:div>
        <w:div w:id="692152762">
          <w:marLeft w:val="0"/>
          <w:marRight w:val="0"/>
          <w:marTop w:val="0"/>
          <w:marBottom w:val="0"/>
          <w:divBdr>
            <w:top w:val="none" w:sz="0" w:space="0" w:color="auto"/>
            <w:left w:val="none" w:sz="0" w:space="0" w:color="auto"/>
            <w:bottom w:val="none" w:sz="0" w:space="0" w:color="auto"/>
            <w:right w:val="none" w:sz="0" w:space="0" w:color="auto"/>
          </w:divBdr>
        </w:div>
        <w:div w:id="636300298">
          <w:marLeft w:val="0"/>
          <w:marRight w:val="0"/>
          <w:marTop w:val="0"/>
          <w:marBottom w:val="0"/>
          <w:divBdr>
            <w:top w:val="none" w:sz="0" w:space="0" w:color="auto"/>
            <w:left w:val="none" w:sz="0" w:space="0" w:color="auto"/>
            <w:bottom w:val="none" w:sz="0" w:space="0" w:color="auto"/>
            <w:right w:val="none" w:sz="0" w:space="0" w:color="auto"/>
          </w:divBdr>
        </w:div>
        <w:div w:id="2110735054">
          <w:marLeft w:val="0"/>
          <w:marRight w:val="0"/>
          <w:marTop w:val="0"/>
          <w:marBottom w:val="0"/>
          <w:divBdr>
            <w:top w:val="none" w:sz="0" w:space="0" w:color="auto"/>
            <w:left w:val="none" w:sz="0" w:space="0" w:color="auto"/>
            <w:bottom w:val="none" w:sz="0" w:space="0" w:color="auto"/>
            <w:right w:val="none" w:sz="0" w:space="0" w:color="auto"/>
          </w:divBdr>
        </w:div>
        <w:div w:id="1726415053">
          <w:marLeft w:val="0"/>
          <w:marRight w:val="0"/>
          <w:marTop w:val="0"/>
          <w:marBottom w:val="0"/>
          <w:divBdr>
            <w:top w:val="none" w:sz="0" w:space="0" w:color="auto"/>
            <w:left w:val="none" w:sz="0" w:space="0" w:color="auto"/>
            <w:bottom w:val="none" w:sz="0" w:space="0" w:color="auto"/>
            <w:right w:val="none" w:sz="0" w:space="0" w:color="auto"/>
          </w:divBdr>
        </w:div>
        <w:div w:id="898906313">
          <w:marLeft w:val="0"/>
          <w:marRight w:val="0"/>
          <w:marTop w:val="0"/>
          <w:marBottom w:val="0"/>
          <w:divBdr>
            <w:top w:val="none" w:sz="0" w:space="0" w:color="auto"/>
            <w:left w:val="none" w:sz="0" w:space="0" w:color="auto"/>
            <w:bottom w:val="none" w:sz="0" w:space="0" w:color="auto"/>
            <w:right w:val="none" w:sz="0" w:space="0" w:color="auto"/>
          </w:divBdr>
        </w:div>
        <w:div w:id="212696963">
          <w:marLeft w:val="0"/>
          <w:marRight w:val="0"/>
          <w:marTop w:val="0"/>
          <w:marBottom w:val="0"/>
          <w:divBdr>
            <w:top w:val="none" w:sz="0" w:space="0" w:color="auto"/>
            <w:left w:val="none" w:sz="0" w:space="0" w:color="auto"/>
            <w:bottom w:val="none" w:sz="0" w:space="0" w:color="auto"/>
            <w:right w:val="none" w:sz="0" w:space="0" w:color="auto"/>
          </w:divBdr>
          <w:divsChild>
            <w:div w:id="129321687">
              <w:marLeft w:val="0"/>
              <w:marRight w:val="0"/>
              <w:marTop w:val="0"/>
              <w:marBottom w:val="0"/>
              <w:divBdr>
                <w:top w:val="none" w:sz="0" w:space="0" w:color="auto"/>
                <w:left w:val="none" w:sz="0" w:space="0" w:color="auto"/>
                <w:bottom w:val="none" w:sz="0" w:space="0" w:color="auto"/>
                <w:right w:val="none" w:sz="0" w:space="0" w:color="auto"/>
              </w:divBdr>
            </w:div>
            <w:div w:id="2102602505">
              <w:marLeft w:val="0"/>
              <w:marRight w:val="0"/>
              <w:marTop w:val="0"/>
              <w:marBottom w:val="0"/>
              <w:divBdr>
                <w:top w:val="none" w:sz="0" w:space="0" w:color="auto"/>
                <w:left w:val="none" w:sz="0" w:space="0" w:color="auto"/>
                <w:bottom w:val="none" w:sz="0" w:space="0" w:color="auto"/>
                <w:right w:val="none" w:sz="0" w:space="0" w:color="auto"/>
              </w:divBdr>
            </w:div>
            <w:div w:id="380206189">
              <w:marLeft w:val="0"/>
              <w:marRight w:val="0"/>
              <w:marTop w:val="0"/>
              <w:marBottom w:val="0"/>
              <w:divBdr>
                <w:top w:val="none" w:sz="0" w:space="0" w:color="auto"/>
                <w:left w:val="none" w:sz="0" w:space="0" w:color="auto"/>
                <w:bottom w:val="none" w:sz="0" w:space="0" w:color="auto"/>
                <w:right w:val="none" w:sz="0" w:space="0" w:color="auto"/>
              </w:divBdr>
            </w:div>
          </w:divsChild>
        </w:div>
        <w:div w:id="1998410953">
          <w:marLeft w:val="0"/>
          <w:marRight w:val="0"/>
          <w:marTop w:val="0"/>
          <w:marBottom w:val="0"/>
          <w:divBdr>
            <w:top w:val="none" w:sz="0" w:space="0" w:color="auto"/>
            <w:left w:val="none" w:sz="0" w:space="0" w:color="auto"/>
            <w:bottom w:val="none" w:sz="0" w:space="0" w:color="auto"/>
            <w:right w:val="none" w:sz="0" w:space="0" w:color="auto"/>
          </w:divBdr>
        </w:div>
        <w:div w:id="1372073839">
          <w:marLeft w:val="0"/>
          <w:marRight w:val="0"/>
          <w:marTop w:val="0"/>
          <w:marBottom w:val="0"/>
          <w:divBdr>
            <w:top w:val="none" w:sz="0" w:space="0" w:color="auto"/>
            <w:left w:val="none" w:sz="0" w:space="0" w:color="auto"/>
            <w:bottom w:val="none" w:sz="0" w:space="0" w:color="auto"/>
            <w:right w:val="none" w:sz="0" w:space="0" w:color="auto"/>
          </w:divBdr>
        </w:div>
        <w:div w:id="111563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t.nz/act/public/1993/0082/latest/DLM304276.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1261</Characters>
  <Application>Microsoft Office Word</Application>
  <DocSecurity>4</DocSecurity>
  <Lines>27</Lines>
  <Paragraphs>10</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Lynch</dc:creator>
  <cp:keywords/>
  <dc:description/>
  <cp:lastModifiedBy>Koro Vaka'uta</cp:lastModifiedBy>
  <cp:revision>2</cp:revision>
  <dcterms:created xsi:type="dcterms:W3CDTF">2022-04-20T04:58:00Z</dcterms:created>
  <dcterms:modified xsi:type="dcterms:W3CDTF">2022-04-20T04:58:00Z</dcterms:modified>
</cp:coreProperties>
</file>