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0DEE" w14:textId="77777777" w:rsidR="00B83111" w:rsidRPr="00A46DC0" w:rsidRDefault="00413997" w:rsidP="00B83111">
      <w:pPr>
        <w:pStyle w:val="Heading1"/>
        <w:rPr>
          <w:rFonts w:ascii="Arial" w:hAnsi="Arial" w:cs="Arial"/>
        </w:rPr>
      </w:pPr>
      <w:bookmarkStart w:id="0" w:name="_GoBack"/>
      <w:bookmarkEnd w:id="0"/>
      <w:r w:rsidRPr="00A46DC0">
        <w:rPr>
          <w:rStyle w:val="Emphasis"/>
          <w:rFonts w:ascii="Arial" w:hAnsi="Arial" w:cs="Arial"/>
          <w:i w:val="0"/>
          <w:iCs w:val="0"/>
        </w:rPr>
        <w:t>Theme</w:t>
      </w:r>
      <w:r w:rsidR="00A5030B" w:rsidRPr="00A46DC0">
        <w:rPr>
          <w:rStyle w:val="Emphasis"/>
          <w:rFonts w:ascii="Arial" w:hAnsi="Arial" w:cs="Arial"/>
          <w:i w:val="0"/>
          <w:iCs w:val="0"/>
        </w:rPr>
        <w:t xml:space="preserve">: D27 </w:t>
      </w:r>
      <w:r w:rsidRPr="00A46DC0">
        <w:rPr>
          <w:rStyle w:val="Emphasis"/>
          <w:rFonts w:ascii="Arial" w:hAnsi="Arial" w:cs="Arial"/>
          <w:i w:val="0"/>
          <w:iCs w:val="0"/>
        </w:rPr>
        <w:t>prohibition of slavery, trafficking</w:t>
      </w:r>
      <w:r w:rsidRPr="00A46DC0">
        <w:rPr>
          <w:rStyle w:val="Emphasis"/>
          <w:rFonts w:ascii="Arial" w:hAnsi="Arial" w:cs="Arial"/>
          <w:i w:val="0"/>
          <w:iCs w:val="0"/>
        </w:rPr>
        <w:br/>
      </w:r>
      <w:r w:rsidRPr="00A46DC0">
        <w:rPr>
          <w:rFonts w:ascii="Arial" w:hAnsi="Arial" w:cs="Arial"/>
        </w:rPr>
        <w:t>Theme: G4 Migrants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D40753" w:rsidRPr="00A46DC0" w14:paraId="7A8515C5" w14:textId="77777777" w:rsidTr="00F05A32">
        <w:trPr>
          <w:trHeight w:val="429"/>
        </w:trPr>
        <w:tc>
          <w:tcPr>
            <w:tcW w:w="9924" w:type="dxa"/>
            <w:shd w:val="clear" w:color="auto" w:fill="FDE9D9"/>
          </w:tcPr>
          <w:p w14:paraId="1D1645EB" w14:textId="77777777" w:rsidR="009056D4" w:rsidRPr="00357D3B" w:rsidRDefault="00A5030B" w:rsidP="00C75C4F">
            <w:pPr>
              <w:pStyle w:val="Heading1"/>
              <w:rPr>
                <w:rFonts w:ascii="Arial" w:hAnsi="Arial" w:cs="Arial"/>
              </w:rPr>
            </w:pPr>
            <w:r w:rsidRPr="00357D3B">
              <w:rPr>
                <w:rStyle w:val="Emphasis"/>
                <w:rFonts w:ascii="Arial" w:hAnsi="Arial" w:cs="Arial"/>
                <w:i w:val="0"/>
                <w:iCs w:val="0"/>
              </w:rPr>
              <w:t>SUMMARY OF KEY ISSUES FROM PREVIOUS UPR CYCLES</w:t>
            </w:r>
          </w:p>
        </w:tc>
      </w:tr>
      <w:tr w:rsidR="00CE21AE" w:rsidRPr="00A46DC0" w14:paraId="4D38A5E1" w14:textId="77777777" w:rsidTr="00B83111">
        <w:trPr>
          <w:trHeight w:val="836"/>
        </w:trPr>
        <w:tc>
          <w:tcPr>
            <w:tcW w:w="9924" w:type="dxa"/>
            <w:shd w:val="clear" w:color="auto" w:fill="FFFFFF"/>
          </w:tcPr>
          <w:p w14:paraId="5EA118C1" w14:textId="77777777" w:rsidR="00EF5341" w:rsidRPr="00357D3B" w:rsidRDefault="00EF5341" w:rsidP="00B21BDF">
            <w:pPr>
              <w:pStyle w:val="Default"/>
              <w:spacing w:after="216"/>
              <w:rPr>
                <w:sz w:val="22"/>
                <w:szCs w:val="22"/>
              </w:rPr>
            </w:pPr>
          </w:p>
          <w:p w14:paraId="653F9D6C" w14:textId="77777777" w:rsidR="00413997" w:rsidRPr="00357D3B" w:rsidRDefault="00413997" w:rsidP="00B21BDF">
            <w:pPr>
              <w:pStyle w:val="Default"/>
              <w:spacing w:after="216"/>
              <w:rPr>
                <w:sz w:val="22"/>
                <w:szCs w:val="22"/>
              </w:rPr>
            </w:pPr>
            <w:r w:rsidRPr="00357D3B">
              <w:rPr>
                <w:sz w:val="22"/>
                <w:szCs w:val="22"/>
              </w:rPr>
              <w:t xml:space="preserve">While noting the number of themes which touch on </w:t>
            </w:r>
            <w:r w:rsidR="00660EC4" w:rsidRPr="00357D3B">
              <w:rPr>
                <w:sz w:val="22"/>
                <w:szCs w:val="22"/>
              </w:rPr>
              <w:t xml:space="preserve">the illegal </w:t>
            </w:r>
            <w:r w:rsidRPr="00357D3B">
              <w:rPr>
                <w:sz w:val="22"/>
                <w:szCs w:val="22"/>
              </w:rPr>
              <w:t xml:space="preserve">confinement and exploitation of people, </w:t>
            </w:r>
            <w:proofErr w:type="gramStart"/>
            <w:r w:rsidRPr="00357D3B">
              <w:rPr>
                <w:sz w:val="22"/>
                <w:szCs w:val="22"/>
              </w:rPr>
              <w:t>for the purpose of</w:t>
            </w:r>
            <w:proofErr w:type="gramEnd"/>
            <w:r w:rsidRPr="00357D3B">
              <w:rPr>
                <w:sz w:val="22"/>
                <w:szCs w:val="22"/>
              </w:rPr>
              <w:t xml:space="preserve"> this advocacy sheet</w:t>
            </w:r>
            <w:r w:rsidR="00F459B8" w:rsidRPr="00357D3B">
              <w:rPr>
                <w:sz w:val="22"/>
                <w:szCs w:val="22"/>
              </w:rPr>
              <w:t xml:space="preserve"> two</w:t>
            </w:r>
            <w:r w:rsidRPr="00357D3B">
              <w:rPr>
                <w:sz w:val="22"/>
                <w:szCs w:val="22"/>
              </w:rPr>
              <w:t xml:space="preserve"> only will be </w:t>
            </w:r>
            <w:r w:rsidR="00EF5341" w:rsidRPr="00357D3B">
              <w:rPr>
                <w:sz w:val="22"/>
                <w:szCs w:val="22"/>
              </w:rPr>
              <w:t>touched on</w:t>
            </w:r>
            <w:r w:rsidRPr="00357D3B">
              <w:rPr>
                <w:sz w:val="22"/>
                <w:szCs w:val="22"/>
              </w:rPr>
              <w:t>.</w:t>
            </w:r>
          </w:p>
          <w:p w14:paraId="548714FF" w14:textId="77777777" w:rsidR="00B21BDF" w:rsidRPr="00357D3B" w:rsidRDefault="00F13968" w:rsidP="00B21BDF">
            <w:pPr>
              <w:pStyle w:val="Default"/>
              <w:spacing w:after="216"/>
              <w:rPr>
                <w:sz w:val="22"/>
                <w:szCs w:val="22"/>
              </w:rPr>
            </w:pPr>
            <w:r w:rsidRPr="00357D3B">
              <w:rPr>
                <w:sz w:val="22"/>
                <w:szCs w:val="22"/>
              </w:rPr>
              <w:t>1. Increase</w:t>
            </w:r>
            <w:r w:rsidR="00B21BDF" w:rsidRPr="00357D3B">
              <w:rPr>
                <w:sz w:val="22"/>
                <w:szCs w:val="22"/>
              </w:rPr>
              <w:t xml:space="preserve"> efforts to investigate and prosecute alleged trafficking offenders, and adopt legislation that will expand New Zealand’s current anti-trafficking legal framework to prohibit and adequately punish all forms of human trafficking (United States of America</w:t>
            </w:r>
            <w:proofErr w:type="gramStart"/>
            <w:r w:rsidR="00B21BDF" w:rsidRPr="00357D3B">
              <w:rPr>
                <w:sz w:val="22"/>
                <w:szCs w:val="22"/>
              </w:rPr>
              <w:t>) .</w:t>
            </w:r>
            <w:proofErr w:type="gramEnd"/>
            <w:r w:rsidR="00B21BDF" w:rsidRPr="00357D3B">
              <w:rPr>
                <w:sz w:val="22"/>
                <w:szCs w:val="22"/>
              </w:rPr>
              <w:t xml:space="preserve"> </w:t>
            </w:r>
          </w:p>
          <w:p w14:paraId="5D3D4F87" w14:textId="77777777" w:rsidR="00B83111" w:rsidRPr="00357D3B" w:rsidRDefault="00EF5341" w:rsidP="00B21BDF">
            <w:pPr>
              <w:pStyle w:val="Default"/>
              <w:spacing w:after="216"/>
              <w:rPr>
                <w:sz w:val="22"/>
                <w:szCs w:val="22"/>
              </w:rPr>
            </w:pPr>
            <w:r w:rsidRPr="00357D3B">
              <w:rPr>
                <w:sz w:val="22"/>
                <w:szCs w:val="22"/>
              </w:rPr>
              <w:t>2.</w:t>
            </w:r>
            <w:r w:rsidR="00B21BDF" w:rsidRPr="00357D3B">
              <w:rPr>
                <w:sz w:val="22"/>
                <w:szCs w:val="22"/>
              </w:rPr>
              <w:t xml:space="preserve">tackle the challenges which </w:t>
            </w:r>
            <w:proofErr w:type="gramStart"/>
            <w:r w:rsidR="00B21BDF" w:rsidRPr="00357D3B">
              <w:rPr>
                <w:sz w:val="22"/>
                <w:szCs w:val="22"/>
              </w:rPr>
              <w:t>still persist</w:t>
            </w:r>
            <w:proofErr w:type="gramEnd"/>
            <w:r w:rsidR="00B21BDF" w:rsidRPr="00357D3B">
              <w:rPr>
                <w:sz w:val="22"/>
                <w:szCs w:val="22"/>
              </w:rPr>
              <w:t xml:space="preserve"> concerning the rights of migrants, refugees, asylum seekers and their families and consider an eventual withdrawal of New Zealand’s reservations to the Convention on the Rights of the Child and a declaration in support of article 14 of ICERD </w:t>
            </w:r>
          </w:p>
          <w:p w14:paraId="1420E688" w14:textId="77777777" w:rsidR="00DC0179" w:rsidRPr="00357D3B" w:rsidRDefault="00EF5341" w:rsidP="00ED0C02">
            <w:pPr>
              <w:pStyle w:val="Default"/>
              <w:spacing w:after="216"/>
              <w:rPr>
                <w:color w:val="FFFFFF"/>
                <w:highlight w:val="yellow"/>
                <w:lang w:val="en-GB"/>
              </w:rPr>
            </w:pPr>
            <w:r w:rsidRPr="00357D3B">
              <w:rPr>
                <w:sz w:val="22"/>
                <w:szCs w:val="22"/>
              </w:rPr>
              <w:t>3.</w:t>
            </w:r>
            <w:r w:rsidR="00B83111" w:rsidRPr="00357D3B">
              <w:rPr>
                <w:sz w:val="22"/>
                <w:szCs w:val="22"/>
              </w:rPr>
              <w:t>Consider acceding to the International Convention on the Protection of the Rights of All Migrant Workers and Members of Their Families (ICRMW) (Egypt</w:t>
            </w:r>
            <w:proofErr w:type="gramStart"/>
            <w:r w:rsidR="00B83111" w:rsidRPr="00357D3B">
              <w:rPr>
                <w:sz w:val="22"/>
                <w:szCs w:val="22"/>
              </w:rPr>
              <w:t>);B</w:t>
            </w:r>
            <w:r w:rsidR="00B21BDF" w:rsidRPr="00357D3B">
              <w:rPr>
                <w:sz w:val="22"/>
                <w:szCs w:val="22"/>
              </w:rPr>
              <w:t>razil</w:t>
            </w:r>
            <w:proofErr w:type="gramEnd"/>
            <w:r w:rsidR="00B21BDF" w:rsidRPr="00357D3B">
              <w:rPr>
                <w:sz w:val="22"/>
                <w:szCs w:val="22"/>
              </w:rPr>
              <w:t xml:space="preserve">) </w:t>
            </w:r>
          </w:p>
        </w:tc>
      </w:tr>
    </w:tbl>
    <w:p w14:paraId="1140849B" w14:textId="77777777" w:rsidR="00CE21AE" w:rsidRPr="00A46DC0" w:rsidRDefault="00CE21AE" w:rsidP="00CE21AE">
      <w:pPr>
        <w:spacing w:after="0" w:line="240" w:lineRule="auto"/>
        <w:jc w:val="center"/>
        <w:rPr>
          <w:rFonts w:ascii="Arial" w:hAnsi="Arial" w:cs="Arial"/>
          <w:highlight w:val="yellow"/>
          <w:lang w:val="en-GB"/>
        </w:rPr>
      </w:pPr>
    </w:p>
    <w:p w14:paraId="732BD5F1" w14:textId="77777777" w:rsidR="00D40753" w:rsidRPr="00A46DC0" w:rsidRDefault="00D40753" w:rsidP="00CE21AE">
      <w:pPr>
        <w:spacing w:after="0" w:line="240" w:lineRule="auto"/>
        <w:jc w:val="center"/>
        <w:rPr>
          <w:rFonts w:ascii="Arial" w:hAnsi="Arial" w:cs="Arial"/>
          <w:highlight w:val="yellow"/>
          <w:lang w:val="en-GB"/>
        </w:rPr>
      </w:pPr>
    </w:p>
    <w:tbl>
      <w:tblPr>
        <w:tblW w:w="9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9"/>
      </w:tblGrid>
      <w:tr w:rsidR="00D40753" w:rsidRPr="00A46DC0" w14:paraId="7B7BDDF6" w14:textId="77777777" w:rsidTr="00DA5478">
        <w:trPr>
          <w:trHeight w:val="372"/>
        </w:trPr>
        <w:tc>
          <w:tcPr>
            <w:tcW w:w="9939" w:type="dxa"/>
            <w:shd w:val="clear" w:color="auto" w:fill="FDE9D9"/>
          </w:tcPr>
          <w:p w14:paraId="73BB821F" w14:textId="77777777" w:rsidR="00D40753" w:rsidRPr="00357D3B" w:rsidRDefault="00F05A32" w:rsidP="00F05A32">
            <w:pPr>
              <w:pStyle w:val="Heading1"/>
              <w:rPr>
                <w:rFonts w:ascii="Arial" w:hAnsi="Arial" w:cs="Arial"/>
                <w:highlight w:val="yellow"/>
                <w:lang w:val="en-GB"/>
              </w:rPr>
            </w:pPr>
            <w:r w:rsidRPr="00357D3B">
              <w:rPr>
                <w:rFonts w:ascii="Arial" w:hAnsi="Arial" w:cs="Arial"/>
                <w:lang w:val="en-GB"/>
              </w:rPr>
              <w:t>N</w:t>
            </w:r>
            <w:r w:rsidR="00A5030B" w:rsidRPr="00357D3B">
              <w:rPr>
                <w:rFonts w:ascii="Arial" w:hAnsi="Arial" w:cs="Arial"/>
                <w:lang w:val="en-GB"/>
              </w:rPr>
              <w:t>ATIONAL FRAMEWORK</w:t>
            </w:r>
          </w:p>
        </w:tc>
      </w:tr>
      <w:tr w:rsidR="00CE21AE" w:rsidRPr="00A46DC0" w14:paraId="65E55173" w14:textId="77777777" w:rsidTr="00DA5478">
        <w:trPr>
          <w:trHeight w:val="517"/>
        </w:trPr>
        <w:tc>
          <w:tcPr>
            <w:tcW w:w="9939" w:type="dxa"/>
          </w:tcPr>
          <w:p w14:paraId="59FF2C90" w14:textId="77777777" w:rsidR="00DC0179" w:rsidRPr="00A46DC0" w:rsidRDefault="00DC0179" w:rsidP="00DC0179">
            <w:pPr>
              <w:autoSpaceDE w:val="0"/>
              <w:autoSpaceDN w:val="0"/>
              <w:adjustRightInd w:val="0"/>
              <w:spacing w:after="0" w:line="240" w:lineRule="auto"/>
              <w:rPr>
                <w:rFonts w:ascii="Arial" w:hAnsi="Arial" w:cs="Arial"/>
                <w:highlight w:val="cyan"/>
                <w:lang w:eastAsia="fr-CH"/>
              </w:rPr>
            </w:pPr>
          </w:p>
          <w:p w14:paraId="2D5D7671" w14:textId="77777777" w:rsidR="008279F2" w:rsidRDefault="00837281" w:rsidP="00DC0179">
            <w:pPr>
              <w:autoSpaceDE w:val="0"/>
              <w:autoSpaceDN w:val="0"/>
              <w:adjustRightInd w:val="0"/>
              <w:spacing w:after="0" w:line="240" w:lineRule="auto"/>
              <w:rPr>
                <w:rFonts w:ascii="Arial" w:hAnsi="Arial" w:cs="Arial"/>
                <w:lang w:val="en-GB"/>
              </w:rPr>
            </w:pPr>
            <w:r w:rsidRPr="00A46DC0">
              <w:rPr>
                <w:rFonts w:ascii="Arial" w:hAnsi="Arial" w:cs="Arial"/>
                <w:lang w:val="en-GB"/>
              </w:rPr>
              <w:t>Following on from the 2</w:t>
            </w:r>
            <w:r w:rsidRPr="00A46DC0">
              <w:rPr>
                <w:rFonts w:ascii="Arial" w:hAnsi="Arial" w:cs="Arial"/>
                <w:vertAlign w:val="superscript"/>
                <w:lang w:val="en-GB"/>
              </w:rPr>
              <w:t>nd</w:t>
            </w:r>
            <w:r w:rsidRPr="00A46DC0">
              <w:rPr>
                <w:rFonts w:ascii="Arial" w:hAnsi="Arial" w:cs="Arial"/>
                <w:lang w:val="en-GB"/>
              </w:rPr>
              <w:t xml:space="preserve"> </w:t>
            </w:r>
            <w:r w:rsidR="00ED0C02" w:rsidRPr="00A46DC0">
              <w:rPr>
                <w:rFonts w:ascii="Arial" w:hAnsi="Arial" w:cs="Arial"/>
                <w:lang w:val="en-GB"/>
              </w:rPr>
              <w:t>Periodic Review</w:t>
            </w:r>
            <w:r w:rsidRPr="00A46DC0">
              <w:rPr>
                <w:rFonts w:ascii="Arial" w:hAnsi="Arial" w:cs="Arial"/>
                <w:lang w:val="en-GB"/>
              </w:rPr>
              <w:t xml:space="preserve"> New Zealand </w:t>
            </w:r>
            <w:r w:rsidR="004077AE" w:rsidRPr="00A46DC0">
              <w:rPr>
                <w:rFonts w:ascii="Arial" w:hAnsi="Arial" w:cs="Arial"/>
                <w:lang w:val="en-GB"/>
              </w:rPr>
              <w:t xml:space="preserve">has furthered its </w:t>
            </w:r>
            <w:proofErr w:type="spellStart"/>
            <w:r w:rsidR="004077AE" w:rsidRPr="00A46DC0">
              <w:rPr>
                <w:rFonts w:ascii="Arial" w:hAnsi="Arial" w:cs="Arial"/>
                <w:lang w:val="en-GB"/>
              </w:rPr>
              <w:t>anti trafficking</w:t>
            </w:r>
            <w:proofErr w:type="spellEnd"/>
            <w:r w:rsidR="004077AE" w:rsidRPr="00A46DC0">
              <w:rPr>
                <w:rFonts w:ascii="Arial" w:hAnsi="Arial" w:cs="Arial"/>
                <w:lang w:val="en-GB"/>
              </w:rPr>
              <w:t xml:space="preserve"> response</w:t>
            </w:r>
            <w:r w:rsidR="008279F2">
              <w:rPr>
                <w:rFonts w:ascii="Arial" w:hAnsi="Arial" w:cs="Arial"/>
                <w:lang w:val="en-GB"/>
              </w:rPr>
              <w:t xml:space="preserve"> </w:t>
            </w:r>
            <w:r w:rsidR="00ED0C02">
              <w:rPr>
                <w:rFonts w:ascii="Arial" w:hAnsi="Arial" w:cs="Arial"/>
                <w:lang w:val="en-GB"/>
              </w:rPr>
              <w:t xml:space="preserve">by </w:t>
            </w:r>
            <w:proofErr w:type="gramStart"/>
            <w:r w:rsidR="00ED0C02" w:rsidRPr="00A46DC0">
              <w:rPr>
                <w:rFonts w:ascii="Arial" w:hAnsi="Arial" w:cs="Arial"/>
                <w:lang w:val="en-GB"/>
              </w:rPr>
              <w:t>a</w:t>
            </w:r>
            <w:r w:rsidR="008279F2">
              <w:rPr>
                <w:rFonts w:ascii="Arial" w:hAnsi="Arial" w:cs="Arial"/>
                <w:lang w:val="en-GB"/>
              </w:rPr>
              <w:t xml:space="preserve"> number of</w:t>
            </w:r>
            <w:proofErr w:type="gramEnd"/>
            <w:r w:rsidR="008279F2">
              <w:rPr>
                <w:rFonts w:ascii="Arial" w:hAnsi="Arial" w:cs="Arial"/>
                <w:lang w:val="en-GB"/>
              </w:rPr>
              <w:t xml:space="preserve"> legislative changes as </w:t>
            </w:r>
            <w:r w:rsidR="00B23D19">
              <w:rPr>
                <w:rFonts w:ascii="Arial" w:hAnsi="Arial" w:cs="Arial"/>
                <w:lang w:val="en-GB"/>
              </w:rPr>
              <w:t>well as considering revising</w:t>
            </w:r>
            <w:r w:rsidR="008279F2">
              <w:rPr>
                <w:rFonts w:ascii="Arial" w:hAnsi="Arial" w:cs="Arial"/>
                <w:lang w:val="en-GB"/>
              </w:rPr>
              <w:t xml:space="preserve"> it</w:t>
            </w:r>
            <w:r w:rsidR="00B23D19">
              <w:rPr>
                <w:rFonts w:ascii="Arial" w:hAnsi="Arial" w:cs="Arial"/>
                <w:lang w:val="en-GB"/>
              </w:rPr>
              <w:t>s</w:t>
            </w:r>
            <w:r w:rsidR="008279F2">
              <w:rPr>
                <w:rFonts w:ascii="Arial" w:hAnsi="Arial" w:cs="Arial"/>
                <w:lang w:val="en-GB"/>
              </w:rPr>
              <w:t xml:space="preserve"> 2009 Plan of Action which is now well out of date. </w:t>
            </w:r>
          </w:p>
          <w:p w14:paraId="759596A1" w14:textId="77777777" w:rsidR="00ED0C02" w:rsidRDefault="00ED0C02" w:rsidP="00DC0179">
            <w:pPr>
              <w:autoSpaceDE w:val="0"/>
              <w:autoSpaceDN w:val="0"/>
              <w:adjustRightInd w:val="0"/>
              <w:spacing w:after="0" w:line="240" w:lineRule="auto"/>
              <w:rPr>
                <w:rFonts w:ascii="Arial" w:hAnsi="Arial" w:cs="Arial"/>
                <w:lang w:val="en-GB"/>
              </w:rPr>
            </w:pPr>
          </w:p>
          <w:p w14:paraId="06C08691" w14:textId="77777777" w:rsidR="00BF27C7" w:rsidRPr="00BF27C7" w:rsidRDefault="00BF27C7" w:rsidP="00DC0179">
            <w:pPr>
              <w:autoSpaceDE w:val="0"/>
              <w:autoSpaceDN w:val="0"/>
              <w:adjustRightInd w:val="0"/>
              <w:spacing w:after="0" w:line="240" w:lineRule="auto"/>
              <w:rPr>
                <w:rFonts w:ascii="Arial" w:hAnsi="Arial" w:cs="Arial"/>
                <w:b/>
                <w:lang w:val="en-GB"/>
              </w:rPr>
            </w:pPr>
            <w:r w:rsidRPr="00BF27C7">
              <w:rPr>
                <w:rFonts w:ascii="Arial" w:hAnsi="Arial" w:cs="Arial"/>
                <w:b/>
                <w:lang w:val="en-GB"/>
              </w:rPr>
              <w:t>Plan of action</w:t>
            </w:r>
          </w:p>
          <w:p w14:paraId="22F727B1" w14:textId="77777777" w:rsidR="00FD5176" w:rsidRDefault="00FD5176" w:rsidP="00FD5176">
            <w:pPr>
              <w:autoSpaceDE w:val="0"/>
              <w:autoSpaceDN w:val="0"/>
              <w:adjustRightInd w:val="0"/>
              <w:spacing w:after="0" w:line="240" w:lineRule="auto"/>
              <w:rPr>
                <w:rFonts w:ascii="Arial" w:hAnsi="Arial" w:cs="Arial"/>
              </w:rPr>
            </w:pPr>
            <w:r w:rsidRPr="00FD5176">
              <w:rPr>
                <w:rFonts w:ascii="Arial" w:hAnsi="Arial" w:cs="Arial"/>
              </w:rPr>
              <w:t>In 2009 the NZ government launched its Plan of Action to Prevent People Trafficking</w:t>
            </w:r>
            <w:r w:rsidR="00B23D19">
              <w:rPr>
                <w:rFonts w:ascii="Arial" w:hAnsi="Arial" w:cs="Arial"/>
              </w:rPr>
              <w:t>.  I</w:t>
            </w:r>
            <w:r w:rsidRPr="00FD5176">
              <w:rPr>
                <w:rFonts w:ascii="Arial" w:hAnsi="Arial" w:cs="Arial"/>
              </w:rPr>
              <w:t>n the acknowledgements at the beginning of the document it states,</w:t>
            </w:r>
          </w:p>
          <w:p w14:paraId="7EBA81EC" w14:textId="77777777" w:rsidR="00B23D19" w:rsidRPr="00FD5176" w:rsidRDefault="00B23D19" w:rsidP="00FD5176">
            <w:pPr>
              <w:autoSpaceDE w:val="0"/>
              <w:autoSpaceDN w:val="0"/>
              <w:adjustRightInd w:val="0"/>
              <w:spacing w:after="0" w:line="240" w:lineRule="auto"/>
              <w:rPr>
                <w:rFonts w:ascii="Arial" w:hAnsi="Arial" w:cs="Arial"/>
              </w:rPr>
            </w:pPr>
          </w:p>
          <w:p w14:paraId="541725A8" w14:textId="77777777" w:rsidR="008279F2" w:rsidRDefault="00FD5176" w:rsidP="00FD5176">
            <w:pPr>
              <w:autoSpaceDE w:val="0"/>
              <w:autoSpaceDN w:val="0"/>
              <w:adjustRightInd w:val="0"/>
              <w:spacing w:after="0" w:line="240" w:lineRule="auto"/>
              <w:rPr>
                <w:rFonts w:ascii="Arial" w:hAnsi="Arial" w:cs="Arial"/>
              </w:rPr>
            </w:pPr>
            <w:r w:rsidRPr="00FD5176">
              <w:rPr>
                <w:rFonts w:ascii="Arial" w:hAnsi="Arial" w:cs="Arial"/>
              </w:rPr>
              <w:t xml:space="preserve">‘The Plan of Action was coordinated by the Department of Labour on behalf of the interagency Working Group on People Trafficking The approach to the development and implementation of the Plan of Action has been based on the principle of government and non-government working in partnership to achieve the common goal of preventing and combating people trafficking in New Zealand. The Department acknowledges the positive contribution of stakeholders in the non-government sector. </w:t>
            </w:r>
          </w:p>
          <w:p w14:paraId="170C7FAA" w14:textId="77777777" w:rsidR="008279F2" w:rsidRDefault="008279F2" w:rsidP="00FD5176">
            <w:pPr>
              <w:autoSpaceDE w:val="0"/>
              <w:autoSpaceDN w:val="0"/>
              <w:adjustRightInd w:val="0"/>
              <w:spacing w:after="0" w:line="240" w:lineRule="auto"/>
              <w:rPr>
                <w:rFonts w:ascii="Arial" w:hAnsi="Arial" w:cs="Arial"/>
              </w:rPr>
            </w:pPr>
          </w:p>
          <w:p w14:paraId="558A6A3C" w14:textId="77777777" w:rsidR="00FD5176" w:rsidRPr="00FD5176" w:rsidRDefault="00FD5176" w:rsidP="00FD5176">
            <w:pPr>
              <w:autoSpaceDE w:val="0"/>
              <w:autoSpaceDN w:val="0"/>
              <w:adjustRightInd w:val="0"/>
              <w:spacing w:after="0" w:line="240" w:lineRule="auto"/>
              <w:rPr>
                <w:rFonts w:ascii="Arial" w:hAnsi="Arial" w:cs="Arial"/>
              </w:rPr>
            </w:pPr>
            <w:r w:rsidRPr="00FD5176">
              <w:rPr>
                <w:rFonts w:ascii="Arial" w:hAnsi="Arial" w:cs="Arial"/>
              </w:rPr>
              <w:t>The 34 formal submissions received from the non-government sector during the public consultation period in June 2008 helped to shape the Plan of Action. Moreover, the implementation of some of the action items, particularly in relation to victim support, will utilise the existing partnerships between government agencies and non-government social service providers.’</w:t>
            </w:r>
            <w:r w:rsidRPr="00FD5176">
              <w:rPr>
                <w:rFonts w:ascii="Arial" w:hAnsi="Arial" w:cs="Arial"/>
                <w:vertAlign w:val="superscript"/>
              </w:rPr>
              <w:footnoteReference w:id="1"/>
            </w:r>
          </w:p>
          <w:p w14:paraId="3A1A5298" w14:textId="77777777" w:rsidR="00CB0061" w:rsidRDefault="00CB0061" w:rsidP="009B0507">
            <w:pPr>
              <w:autoSpaceDE w:val="0"/>
              <w:autoSpaceDN w:val="0"/>
              <w:adjustRightInd w:val="0"/>
              <w:spacing w:after="0" w:line="240" w:lineRule="auto"/>
              <w:rPr>
                <w:rFonts w:ascii="Arial" w:hAnsi="Arial" w:cs="Arial"/>
                <w:b/>
              </w:rPr>
            </w:pPr>
          </w:p>
          <w:p w14:paraId="1EDF600C" w14:textId="77777777" w:rsidR="00BF27C7" w:rsidRDefault="00BF27C7" w:rsidP="009B0507">
            <w:pPr>
              <w:autoSpaceDE w:val="0"/>
              <w:autoSpaceDN w:val="0"/>
              <w:adjustRightInd w:val="0"/>
              <w:spacing w:after="0" w:line="240" w:lineRule="auto"/>
              <w:rPr>
                <w:rFonts w:ascii="Arial" w:hAnsi="Arial" w:cs="Arial"/>
              </w:rPr>
            </w:pPr>
            <w:r w:rsidRPr="00BF27C7">
              <w:rPr>
                <w:rFonts w:ascii="Arial" w:hAnsi="Arial" w:cs="Arial"/>
                <w:b/>
              </w:rPr>
              <w:t>Fisheries (Foreign Charter Vessels and Other Matters) Amendment Bill</w:t>
            </w:r>
            <w:r>
              <w:rPr>
                <w:rFonts w:ascii="Arial" w:hAnsi="Arial" w:cs="Arial"/>
                <w:b/>
              </w:rPr>
              <w:t xml:space="preserve"> 2014</w:t>
            </w:r>
            <w:r>
              <w:rPr>
                <w:rStyle w:val="FootnoteReference"/>
                <w:rFonts w:ascii="Arial" w:hAnsi="Arial" w:cs="Arial"/>
                <w:b/>
              </w:rPr>
              <w:footnoteReference w:id="2"/>
            </w:r>
          </w:p>
          <w:p w14:paraId="7A746321" w14:textId="77777777" w:rsidR="00BF27C7" w:rsidRDefault="00E25B4C" w:rsidP="009B0507">
            <w:pPr>
              <w:autoSpaceDE w:val="0"/>
              <w:autoSpaceDN w:val="0"/>
              <w:adjustRightInd w:val="0"/>
              <w:spacing w:after="0" w:line="240" w:lineRule="auto"/>
              <w:rPr>
                <w:rFonts w:ascii="Arial" w:hAnsi="Arial" w:cs="Arial"/>
              </w:rPr>
            </w:pPr>
            <w:r w:rsidRPr="00E25B4C">
              <w:rPr>
                <w:rFonts w:ascii="Arial" w:hAnsi="Arial" w:cs="Arial"/>
              </w:rPr>
              <w:t xml:space="preserve">It was in the 2011 </w:t>
            </w:r>
            <w:r w:rsidR="00BF27C7">
              <w:rPr>
                <w:rFonts w:ascii="Arial" w:hAnsi="Arial" w:cs="Arial"/>
              </w:rPr>
              <w:t>that</w:t>
            </w:r>
            <w:r w:rsidRPr="00E25B4C">
              <w:rPr>
                <w:rFonts w:ascii="Arial" w:hAnsi="Arial" w:cs="Arial"/>
              </w:rPr>
              <w:t xml:space="preserve"> researchers presented on the issues surrounding foreign charted vessels fishing within New Zealand waters, their </w:t>
            </w:r>
            <w:proofErr w:type="gramStart"/>
            <w:r w:rsidRPr="00E25B4C">
              <w:rPr>
                <w:rFonts w:ascii="Arial" w:hAnsi="Arial" w:cs="Arial"/>
              </w:rPr>
              <w:t>ground breaking</w:t>
            </w:r>
            <w:proofErr w:type="gramEnd"/>
            <w:r w:rsidRPr="00E25B4C">
              <w:rPr>
                <w:rFonts w:ascii="Arial" w:hAnsi="Arial" w:cs="Arial"/>
              </w:rPr>
              <w:t xml:space="preserve"> research received significant public attention</w:t>
            </w:r>
            <w:r w:rsidR="00B23D19">
              <w:rPr>
                <w:rFonts w:ascii="Arial" w:hAnsi="Arial" w:cs="Arial"/>
              </w:rPr>
              <w:t xml:space="preserve">. </w:t>
            </w:r>
            <w:r w:rsidRPr="00E25B4C">
              <w:rPr>
                <w:rFonts w:ascii="Arial" w:hAnsi="Arial" w:cs="Arial"/>
              </w:rPr>
              <w:t xml:space="preserve"> </w:t>
            </w:r>
            <w:proofErr w:type="gramStart"/>
            <w:r w:rsidR="00B23D19" w:rsidRPr="00E25B4C">
              <w:rPr>
                <w:rFonts w:ascii="Arial" w:hAnsi="Arial" w:cs="Arial"/>
              </w:rPr>
              <w:t>As</w:t>
            </w:r>
            <w:r w:rsidRPr="00E25B4C">
              <w:rPr>
                <w:rFonts w:ascii="Arial" w:hAnsi="Arial" w:cs="Arial"/>
              </w:rPr>
              <w:t xml:space="preserve"> a consequence of</w:t>
            </w:r>
            <w:proofErr w:type="gramEnd"/>
            <w:r w:rsidRPr="00E25B4C">
              <w:rPr>
                <w:rFonts w:ascii="Arial" w:hAnsi="Arial" w:cs="Arial"/>
              </w:rPr>
              <w:t xml:space="preserve"> that report and ensuing work, as well as emerging issues relating to</w:t>
            </w:r>
            <w:r w:rsidR="00B23D19">
              <w:rPr>
                <w:rFonts w:ascii="Arial" w:hAnsi="Arial" w:cs="Arial"/>
              </w:rPr>
              <w:t xml:space="preserve"> the</w:t>
            </w:r>
            <w:r w:rsidRPr="00E25B4C">
              <w:rPr>
                <w:rFonts w:ascii="Arial" w:hAnsi="Arial" w:cs="Arial"/>
              </w:rPr>
              <w:t xml:space="preserve"> exploitation of migrant </w:t>
            </w:r>
            <w:r w:rsidR="00DA5478" w:rsidRPr="00E25B4C">
              <w:rPr>
                <w:rFonts w:ascii="Arial" w:hAnsi="Arial" w:cs="Arial"/>
              </w:rPr>
              <w:t>workers</w:t>
            </w:r>
            <w:r w:rsidR="00DA5478">
              <w:rPr>
                <w:rFonts w:ascii="Arial" w:hAnsi="Arial" w:cs="Arial"/>
              </w:rPr>
              <w:t xml:space="preserve"> </w:t>
            </w:r>
            <w:r w:rsidR="00DA5478" w:rsidRPr="00E25B4C">
              <w:rPr>
                <w:rFonts w:ascii="Arial" w:hAnsi="Arial" w:cs="Arial"/>
              </w:rPr>
              <w:t>the</w:t>
            </w:r>
            <w:r w:rsidRPr="00E25B4C">
              <w:rPr>
                <w:rFonts w:ascii="Arial" w:hAnsi="Arial" w:cs="Arial"/>
              </w:rPr>
              <w:t xml:space="preserve"> Ne</w:t>
            </w:r>
            <w:r>
              <w:rPr>
                <w:rFonts w:ascii="Arial" w:hAnsi="Arial" w:cs="Arial"/>
              </w:rPr>
              <w:t xml:space="preserve">w Zealand government subsequently </w:t>
            </w:r>
            <w:r w:rsidR="00B23D19">
              <w:rPr>
                <w:rFonts w:ascii="Arial" w:hAnsi="Arial" w:cs="Arial"/>
              </w:rPr>
              <w:t>introduced</w:t>
            </w:r>
            <w:r>
              <w:rPr>
                <w:rFonts w:ascii="Arial" w:hAnsi="Arial" w:cs="Arial"/>
              </w:rPr>
              <w:t xml:space="preserve"> sweeping changes to</w:t>
            </w:r>
            <w:r w:rsidRPr="00E25B4C">
              <w:rPr>
                <w:rFonts w:ascii="Arial" w:hAnsi="Arial" w:cs="Arial"/>
              </w:rPr>
              <w:t xml:space="preserve"> legislation aimed at effectively addressing such abuse</w:t>
            </w:r>
            <w:r>
              <w:rPr>
                <w:rFonts w:ascii="Arial" w:hAnsi="Arial" w:cs="Arial"/>
              </w:rPr>
              <w:t>.</w:t>
            </w:r>
            <w:r>
              <w:rPr>
                <w:rStyle w:val="FootnoteReference"/>
                <w:rFonts w:ascii="Arial" w:hAnsi="Arial" w:cs="Arial"/>
              </w:rPr>
              <w:footnoteReference w:id="3"/>
            </w:r>
            <w:r>
              <w:rPr>
                <w:rFonts w:ascii="Arial" w:hAnsi="Arial" w:cs="Arial"/>
              </w:rPr>
              <w:t xml:space="preserve"> </w:t>
            </w:r>
            <w:r w:rsidR="00BF27C7">
              <w:rPr>
                <w:rFonts w:ascii="Arial" w:hAnsi="Arial" w:cs="Arial"/>
              </w:rPr>
              <w:t xml:space="preserve"> </w:t>
            </w:r>
          </w:p>
          <w:p w14:paraId="5E0BE0B9" w14:textId="77777777" w:rsidR="008279F2" w:rsidRDefault="008279F2" w:rsidP="009B0507">
            <w:pPr>
              <w:autoSpaceDE w:val="0"/>
              <w:autoSpaceDN w:val="0"/>
              <w:adjustRightInd w:val="0"/>
              <w:spacing w:after="0" w:line="240" w:lineRule="auto"/>
              <w:rPr>
                <w:rFonts w:ascii="Arial" w:hAnsi="Arial" w:cs="Arial"/>
              </w:rPr>
            </w:pPr>
          </w:p>
          <w:p w14:paraId="08B8FD3D" w14:textId="77777777" w:rsidR="00BF27C7" w:rsidRPr="00BF27C7" w:rsidRDefault="00BF27C7" w:rsidP="00BF27C7">
            <w:pPr>
              <w:autoSpaceDE w:val="0"/>
              <w:autoSpaceDN w:val="0"/>
              <w:adjustRightInd w:val="0"/>
              <w:spacing w:after="0" w:line="240" w:lineRule="auto"/>
              <w:rPr>
                <w:rFonts w:ascii="Arial" w:hAnsi="Arial" w:cs="Arial"/>
                <w:lang w:val="mi-NZ"/>
              </w:rPr>
            </w:pPr>
            <w:r w:rsidRPr="00BF27C7">
              <w:rPr>
                <w:rFonts w:ascii="Arial" w:hAnsi="Arial" w:cs="Arial"/>
                <w:b/>
                <w:lang w:val="mi-NZ"/>
              </w:rPr>
              <w:t>Protecting Migrant Workers</w:t>
            </w:r>
            <w:r w:rsidRPr="00BF27C7">
              <w:rPr>
                <w:rFonts w:ascii="Arial" w:hAnsi="Arial" w:cs="Arial"/>
                <w:lang w:val="mi-NZ"/>
              </w:rPr>
              <w:footnoteReference w:id="4"/>
            </w:r>
          </w:p>
          <w:p w14:paraId="3BD7D372" w14:textId="77777777" w:rsidR="00BF27C7" w:rsidRDefault="00BF27C7" w:rsidP="00BF27C7">
            <w:pPr>
              <w:autoSpaceDE w:val="0"/>
              <w:autoSpaceDN w:val="0"/>
              <w:adjustRightInd w:val="0"/>
              <w:spacing w:after="0" w:line="240" w:lineRule="auto"/>
              <w:rPr>
                <w:rFonts w:ascii="Arial" w:hAnsi="Arial" w:cs="Arial"/>
                <w:lang w:val="mi-NZ"/>
              </w:rPr>
            </w:pPr>
            <w:r w:rsidRPr="00BF27C7">
              <w:rPr>
                <w:rFonts w:ascii="Arial" w:hAnsi="Arial" w:cs="Arial"/>
                <w:lang w:val="mi-NZ"/>
              </w:rPr>
              <w:t>In 2015, the Immigration Amendment Bill (No 2) was passed by Parliament. This Bill made a number of amendments to the Immigration Act</w:t>
            </w:r>
            <w:r w:rsidR="00B23D19">
              <w:rPr>
                <w:rFonts w:ascii="Arial" w:hAnsi="Arial" w:cs="Arial"/>
                <w:lang w:val="mi-NZ"/>
              </w:rPr>
              <w:t xml:space="preserve"> of</w:t>
            </w:r>
            <w:r w:rsidRPr="00BF27C7">
              <w:rPr>
                <w:rFonts w:ascii="Arial" w:hAnsi="Arial" w:cs="Arial"/>
                <w:lang w:val="mi-NZ"/>
              </w:rPr>
              <w:t xml:space="preserve"> 2009 to address gaps in the compliance regime and introduce new measures to prevent exploitation of migrant workers.  Subsequently, in 2017 new measures were introduced to stop employers who breach immigration and employment law from recruiting migrant workers.  </w:t>
            </w:r>
          </w:p>
          <w:p w14:paraId="61D77E6D" w14:textId="77777777" w:rsidR="00DA5478" w:rsidRPr="00BF27C7" w:rsidRDefault="00DA5478" w:rsidP="00BF27C7">
            <w:pPr>
              <w:autoSpaceDE w:val="0"/>
              <w:autoSpaceDN w:val="0"/>
              <w:adjustRightInd w:val="0"/>
              <w:spacing w:after="0" w:line="240" w:lineRule="auto"/>
              <w:rPr>
                <w:rFonts w:ascii="Arial" w:hAnsi="Arial" w:cs="Arial"/>
                <w:lang w:val="mi-NZ"/>
              </w:rPr>
            </w:pPr>
          </w:p>
          <w:p w14:paraId="2319F66A" w14:textId="77777777" w:rsidR="00BF27C7" w:rsidRDefault="00BF27C7" w:rsidP="00BF27C7">
            <w:pPr>
              <w:autoSpaceDE w:val="0"/>
              <w:autoSpaceDN w:val="0"/>
              <w:adjustRightInd w:val="0"/>
              <w:spacing w:after="0" w:line="240" w:lineRule="auto"/>
              <w:rPr>
                <w:rFonts w:ascii="Arial" w:hAnsi="Arial" w:cs="Arial"/>
                <w:lang w:val="mi-NZ"/>
              </w:rPr>
            </w:pPr>
            <w:r w:rsidRPr="00BF27C7">
              <w:rPr>
                <w:rFonts w:ascii="Arial" w:hAnsi="Arial" w:cs="Arial"/>
                <w:lang w:val="mi-NZ"/>
              </w:rPr>
              <w:t>The Ministry of Business, Innovation and Employment is proactively targeting employers that exploit workers, particularly migrant workers.  Compliance and enforcement campaigns have been rolled out, supported by advice and education programmes.  A Serious Offences Unit has also been established which investigates and prosecutes the most serious, complex and organised offending, including migrant exploitation.</w:t>
            </w:r>
          </w:p>
          <w:p w14:paraId="360EF9AE" w14:textId="77777777" w:rsidR="008279F2" w:rsidRPr="00BF27C7" w:rsidRDefault="008279F2" w:rsidP="00BF27C7">
            <w:pPr>
              <w:autoSpaceDE w:val="0"/>
              <w:autoSpaceDN w:val="0"/>
              <w:adjustRightInd w:val="0"/>
              <w:spacing w:after="0" w:line="240" w:lineRule="auto"/>
              <w:rPr>
                <w:rFonts w:ascii="Arial" w:hAnsi="Arial" w:cs="Arial"/>
                <w:lang w:val="mi-NZ"/>
              </w:rPr>
            </w:pPr>
          </w:p>
          <w:p w14:paraId="778D5263" w14:textId="77777777" w:rsidR="00BF27C7" w:rsidRPr="00BF27C7" w:rsidRDefault="00BF27C7" w:rsidP="009B0507">
            <w:pPr>
              <w:autoSpaceDE w:val="0"/>
              <w:autoSpaceDN w:val="0"/>
              <w:adjustRightInd w:val="0"/>
              <w:spacing w:after="0" w:line="240" w:lineRule="auto"/>
              <w:rPr>
                <w:rFonts w:ascii="Arial" w:hAnsi="Arial" w:cs="Arial"/>
                <w:b/>
              </w:rPr>
            </w:pPr>
            <w:r w:rsidRPr="00BF27C7">
              <w:rPr>
                <w:rFonts w:ascii="Arial" w:hAnsi="Arial" w:cs="Arial"/>
                <w:b/>
              </w:rPr>
              <w:t>People trafficking</w:t>
            </w:r>
          </w:p>
          <w:p w14:paraId="039E996D" w14:textId="77777777" w:rsidR="009B0507" w:rsidRDefault="009B0507" w:rsidP="009B0507">
            <w:pPr>
              <w:autoSpaceDE w:val="0"/>
              <w:autoSpaceDN w:val="0"/>
              <w:adjustRightInd w:val="0"/>
              <w:spacing w:after="0" w:line="240" w:lineRule="auto"/>
              <w:rPr>
                <w:rFonts w:ascii="Arial" w:hAnsi="Arial" w:cs="Arial"/>
              </w:rPr>
            </w:pPr>
            <w:r>
              <w:rPr>
                <w:rFonts w:ascii="Arial" w:hAnsi="Arial" w:cs="Arial"/>
              </w:rPr>
              <w:t xml:space="preserve">Accepting the UPR </w:t>
            </w:r>
            <w:proofErr w:type="gramStart"/>
            <w:r>
              <w:rPr>
                <w:rFonts w:ascii="Arial" w:hAnsi="Arial" w:cs="Arial"/>
              </w:rPr>
              <w:t>recommendation  131</w:t>
            </w:r>
            <w:proofErr w:type="gramEnd"/>
            <w:r w:rsidR="00E25B4C">
              <w:rPr>
                <w:rFonts w:ascii="Arial" w:hAnsi="Arial" w:cs="Arial"/>
              </w:rPr>
              <w:t xml:space="preserve"> that </w:t>
            </w:r>
            <w:r>
              <w:rPr>
                <w:rFonts w:ascii="Arial" w:hAnsi="Arial" w:cs="Arial"/>
              </w:rPr>
              <w:t xml:space="preserve"> ‘</w:t>
            </w:r>
            <w:r w:rsidR="00E25B4C" w:rsidRPr="009B0507">
              <w:rPr>
                <w:rFonts w:ascii="Arial" w:hAnsi="Arial" w:cs="Arial"/>
                <w:i/>
              </w:rPr>
              <w:t>New Zealand</w:t>
            </w:r>
            <w:r w:rsidRPr="009B0507">
              <w:rPr>
                <w:rFonts w:ascii="Arial" w:hAnsi="Arial" w:cs="Arial"/>
                <w:i/>
              </w:rPr>
              <w:t xml:space="preserve"> Increase efforts to investigate and prosecute alleged trafficking offenders, and adopt legislation that will expand New Zealand’s current anti-trafficking legal framework to prohibit and adequately punish all forms of human trafficking’</w:t>
            </w:r>
            <w:r>
              <w:rPr>
                <w:rFonts w:ascii="Arial" w:hAnsi="Arial" w:cs="Arial"/>
              </w:rPr>
              <w:t xml:space="preserve">, </w:t>
            </w:r>
          </w:p>
          <w:p w14:paraId="7670AF01" w14:textId="77777777" w:rsidR="00D30957" w:rsidRDefault="009B0507" w:rsidP="009B0507">
            <w:pPr>
              <w:autoSpaceDE w:val="0"/>
              <w:autoSpaceDN w:val="0"/>
              <w:adjustRightInd w:val="0"/>
              <w:spacing w:after="0" w:line="240" w:lineRule="auto"/>
              <w:rPr>
                <w:rFonts w:ascii="Arial" w:hAnsi="Arial" w:cs="Arial"/>
                <w:lang w:val="mi-NZ"/>
              </w:rPr>
            </w:pPr>
            <w:r>
              <w:rPr>
                <w:rFonts w:ascii="Arial" w:hAnsi="Arial" w:cs="Arial"/>
              </w:rPr>
              <w:t xml:space="preserve"> </w:t>
            </w:r>
            <w:r w:rsidRPr="009B0507">
              <w:rPr>
                <w:rFonts w:ascii="Arial" w:hAnsi="Arial" w:cs="Arial"/>
                <w:lang w:val="mi-NZ"/>
              </w:rPr>
              <w:t xml:space="preserve">In 2015, Parliament passed the Organised Crime and Anti-Corruption Bill.  </w:t>
            </w:r>
            <w:r w:rsidR="00D30957">
              <w:rPr>
                <w:rFonts w:ascii="Arial" w:hAnsi="Arial" w:cs="Arial"/>
                <w:lang w:val="mi-NZ"/>
              </w:rPr>
              <w:br/>
            </w:r>
          </w:p>
          <w:p w14:paraId="5BF6B358" w14:textId="77777777" w:rsidR="009B0507" w:rsidRDefault="009B0507" w:rsidP="009B0507">
            <w:pPr>
              <w:autoSpaceDE w:val="0"/>
              <w:autoSpaceDN w:val="0"/>
              <w:adjustRightInd w:val="0"/>
              <w:spacing w:after="0" w:line="240" w:lineRule="auto"/>
              <w:rPr>
                <w:rFonts w:ascii="Arial" w:hAnsi="Arial" w:cs="Arial"/>
                <w:lang w:val="mi-NZ"/>
              </w:rPr>
            </w:pPr>
            <w:r w:rsidRPr="009B0507">
              <w:rPr>
                <w:rFonts w:ascii="Arial" w:hAnsi="Arial" w:cs="Arial"/>
                <w:lang w:val="mi-NZ"/>
              </w:rPr>
              <w:t>Exploitation and coercion where the victim has remained in New Zealand now constitutes an offence, meaning the offence is not restricted to cases where a victim has crossed a national border.  The definition of exploitation also includes forced labour (and other forced services), slavery and like practices, and servitude.</w:t>
            </w:r>
            <w:r>
              <w:rPr>
                <w:rStyle w:val="FootnoteReference"/>
                <w:rFonts w:ascii="Arial" w:hAnsi="Arial" w:cs="Arial"/>
                <w:lang w:val="mi-NZ"/>
              </w:rPr>
              <w:footnoteReference w:id="5"/>
            </w:r>
          </w:p>
          <w:p w14:paraId="224B2C15" w14:textId="77777777" w:rsidR="00CB0061" w:rsidRPr="009B0507" w:rsidRDefault="00CB0061" w:rsidP="009B0507">
            <w:pPr>
              <w:autoSpaceDE w:val="0"/>
              <w:autoSpaceDN w:val="0"/>
              <w:adjustRightInd w:val="0"/>
              <w:spacing w:after="0" w:line="240" w:lineRule="auto"/>
              <w:rPr>
                <w:rFonts w:ascii="Arial" w:hAnsi="Arial" w:cs="Arial"/>
                <w:lang w:val="mi-NZ"/>
              </w:rPr>
            </w:pPr>
          </w:p>
          <w:p w14:paraId="38E6F7CC" w14:textId="77777777" w:rsidR="00FD5176" w:rsidRPr="00A46DC0" w:rsidRDefault="00FD5176" w:rsidP="00DC0179">
            <w:pPr>
              <w:autoSpaceDE w:val="0"/>
              <w:autoSpaceDN w:val="0"/>
              <w:adjustRightInd w:val="0"/>
              <w:spacing w:after="0" w:line="240" w:lineRule="auto"/>
              <w:rPr>
                <w:rFonts w:ascii="Arial" w:hAnsi="Arial" w:cs="Arial"/>
                <w:lang w:val="en-GB"/>
              </w:rPr>
            </w:pPr>
          </w:p>
          <w:p w14:paraId="0FBD229B" w14:textId="77777777" w:rsidR="00DC0179" w:rsidRPr="00A46DC0" w:rsidRDefault="004077AE" w:rsidP="00DC0179">
            <w:pPr>
              <w:autoSpaceDE w:val="0"/>
              <w:autoSpaceDN w:val="0"/>
              <w:adjustRightInd w:val="0"/>
              <w:spacing w:after="0" w:line="240" w:lineRule="auto"/>
              <w:rPr>
                <w:rFonts w:ascii="Arial" w:hAnsi="Arial" w:cs="Arial"/>
                <w:highlight w:val="yellow"/>
                <w:lang w:val="en-GB"/>
              </w:rPr>
            </w:pPr>
            <w:r w:rsidRPr="00A46DC0">
              <w:rPr>
                <w:rFonts w:ascii="Arial" w:hAnsi="Arial" w:cs="Arial"/>
                <w:lang w:val="en-GB"/>
              </w:rPr>
              <w:t xml:space="preserve"> </w:t>
            </w:r>
          </w:p>
        </w:tc>
      </w:tr>
    </w:tbl>
    <w:p w14:paraId="29728B03" w14:textId="77777777" w:rsidR="00CE21AE" w:rsidRPr="00A46DC0" w:rsidRDefault="00CE21AE" w:rsidP="00CE21AE">
      <w:pPr>
        <w:spacing w:after="0" w:line="240" w:lineRule="auto"/>
        <w:jc w:val="center"/>
        <w:rPr>
          <w:rFonts w:ascii="Arial" w:hAnsi="Arial" w:cs="Arial"/>
          <w:highlight w:val="yellow"/>
          <w:lang w:val="en-GB"/>
        </w:rPr>
      </w:pPr>
    </w:p>
    <w:p w14:paraId="2A4BAA96" w14:textId="77777777" w:rsidR="00CE21AE" w:rsidRPr="00A46DC0" w:rsidRDefault="00CE21AE" w:rsidP="00F05A32">
      <w:pPr>
        <w:pStyle w:val="Heading1"/>
        <w:rPr>
          <w:rFonts w:ascii="Arial" w:hAnsi="Arial" w:cs="Arial"/>
          <w:lang w:val="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1345"/>
        <w:gridCol w:w="5000"/>
      </w:tblGrid>
      <w:tr w:rsidR="00D40753" w:rsidRPr="00357D3B" w14:paraId="627CBD04" w14:textId="77777777" w:rsidTr="00D85206">
        <w:trPr>
          <w:trHeight w:val="369"/>
        </w:trPr>
        <w:tc>
          <w:tcPr>
            <w:tcW w:w="4924" w:type="dxa"/>
            <w:gridSpan w:val="2"/>
            <w:tcBorders>
              <w:bottom w:val="single" w:sz="4" w:space="0" w:color="auto"/>
              <w:right w:val="nil"/>
            </w:tcBorders>
            <w:shd w:val="clear" w:color="auto" w:fill="FDE9D9"/>
          </w:tcPr>
          <w:p w14:paraId="33DC14AF" w14:textId="77777777" w:rsidR="00D40753" w:rsidRPr="00357D3B" w:rsidRDefault="00D40753" w:rsidP="00F05A32">
            <w:pPr>
              <w:pStyle w:val="Heading1"/>
              <w:rPr>
                <w:rFonts w:ascii="Arial" w:hAnsi="Arial" w:cs="Arial"/>
                <w:lang w:val="en-GB"/>
              </w:rPr>
            </w:pPr>
            <w:r w:rsidRPr="00357D3B">
              <w:rPr>
                <w:rFonts w:ascii="Arial" w:hAnsi="Arial" w:cs="Arial"/>
                <w:lang w:val="en-GB"/>
              </w:rPr>
              <w:t>CHALLENGES</w:t>
            </w:r>
          </w:p>
        </w:tc>
        <w:tc>
          <w:tcPr>
            <w:tcW w:w="5000" w:type="dxa"/>
            <w:tcBorders>
              <w:left w:val="nil"/>
              <w:bottom w:val="single" w:sz="4" w:space="0" w:color="auto"/>
            </w:tcBorders>
            <w:shd w:val="clear" w:color="auto" w:fill="FDE9D9"/>
          </w:tcPr>
          <w:p w14:paraId="1D124F66" w14:textId="77777777" w:rsidR="00D40753" w:rsidRPr="00357D3B" w:rsidRDefault="00D40753" w:rsidP="00F05A32">
            <w:pPr>
              <w:pStyle w:val="Heading1"/>
              <w:rPr>
                <w:rFonts w:ascii="Arial" w:hAnsi="Arial" w:cs="Arial"/>
                <w:lang w:val="en-GB"/>
              </w:rPr>
            </w:pPr>
            <w:r w:rsidRPr="00357D3B">
              <w:rPr>
                <w:rFonts w:ascii="Arial" w:hAnsi="Arial" w:cs="Arial"/>
                <w:lang w:val="en-GB"/>
              </w:rPr>
              <w:t>IMPACT</w:t>
            </w:r>
          </w:p>
        </w:tc>
      </w:tr>
      <w:tr w:rsidR="00CE21AE" w:rsidRPr="00A46DC0" w14:paraId="254B28D4" w14:textId="77777777" w:rsidTr="00D85206">
        <w:trPr>
          <w:trHeight w:val="1089"/>
        </w:trPr>
        <w:tc>
          <w:tcPr>
            <w:tcW w:w="3579" w:type="dxa"/>
            <w:tcBorders>
              <w:right w:val="nil"/>
            </w:tcBorders>
          </w:tcPr>
          <w:p w14:paraId="666C2ECC" w14:textId="77777777" w:rsidR="00AD524B" w:rsidRPr="00A46DC0" w:rsidRDefault="00AD524B" w:rsidP="00D85206">
            <w:pPr>
              <w:spacing w:after="0" w:line="240" w:lineRule="auto"/>
              <w:rPr>
                <w:rFonts w:ascii="Arial" w:hAnsi="Arial" w:cs="Arial"/>
                <w:highlight w:val="cyan"/>
                <w:lang w:eastAsia="fr-CH"/>
              </w:rPr>
            </w:pPr>
          </w:p>
          <w:p w14:paraId="5F4C3AF9" w14:textId="77777777" w:rsidR="00975063" w:rsidRDefault="0063061C" w:rsidP="00D85206">
            <w:pPr>
              <w:tabs>
                <w:tab w:val="left" w:pos="3857"/>
              </w:tabs>
              <w:spacing w:after="0" w:line="240" w:lineRule="auto"/>
              <w:rPr>
                <w:rFonts w:ascii="Arial" w:hAnsi="Arial" w:cs="Arial"/>
                <w:b/>
                <w:lang w:eastAsia="fr-CH"/>
              </w:rPr>
            </w:pPr>
            <w:r>
              <w:rPr>
                <w:rFonts w:ascii="Arial" w:hAnsi="Arial" w:cs="Arial"/>
                <w:b/>
                <w:lang w:eastAsia="fr-CH"/>
              </w:rPr>
              <w:t>Uncovering cases of exploitation and abuse and bringing to justice the perpetrators of the crime</w:t>
            </w:r>
          </w:p>
          <w:p w14:paraId="0A7F4DC2" w14:textId="77777777" w:rsidR="00975063" w:rsidRDefault="00975063" w:rsidP="00D85206">
            <w:pPr>
              <w:tabs>
                <w:tab w:val="left" w:pos="3857"/>
              </w:tabs>
              <w:spacing w:after="0" w:line="240" w:lineRule="auto"/>
              <w:rPr>
                <w:rFonts w:ascii="Arial" w:hAnsi="Arial" w:cs="Arial"/>
                <w:b/>
                <w:lang w:eastAsia="fr-CH"/>
              </w:rPr>
            </w:pPr>
          </w:p>
          <w:p w14:paraId="50D6C326" w14:textId="77777777" w:rsidR="00975063" w:rsidRDefault="00975063" w:rsidP="00D85206">
            <w:pPr>
              <w:tabs>
                <w:tab w:val="left" w:pos="3857"/>
              </w:tabs>
              <w:spacing w:after="0" w:line="240" w:lineRule="auto"/>
              <w:rPr>
                <w:rFonts w:ascii="Arial" w:hAnsi="Arial" w:cs="Arial"/>
                <w:b/>
                <w:lang w:eastAsia="fr-CH"/>
              </w:rPr>
            </w:pPr>
          </w:p>
          <w:p w14:paraId="5A096112" w14:textId="77777777" w:rsidR="00975063" w:rsidRDefault="00975063" w:rsidP="00D85206">
            <w:pPr>
              <w:tabs>
                <w:tab w:val="left" w:pos="3857"/>
              </w:tabs>
              <w:spacing w:after="0" w:line="240" w:lineRule="auto"/>
              <w:rPr>
                <w:rFonts w:ascii="Arial" w:hAnsi="Arial" w:cs="Arial"/>
                <w:b/>
                <w:lang w:eastAsia="fr-CH"/>
              </w:rPr>
            </w:pPr>
          </w:p>
          <w:p w14:paraId="34DDC855" w14:textId="77777777" w:rsidR="00975063" w:rsidRDefault="00975063" w:rsidP="00D85206">
            <w:pPr>
              <w:tabs>
                <w:tab w:val="left" w:pos="3857"/>
              </w:tabs>
              <w:spacing w:after="0" w:line="240" w:lineRule="auto"/>
              <w:rPr>
                <w:rFonts w:ascii="Arial" w:hAnsi="Arial" w:cs="Arial"/>
                <w:b/>
                <w:lang w:eastAsia="fr-CH"/>
              </w:rPr>
            </w:pPr>
          </w:p>
          <w:p w14:paraId="3B5B21B9" w14:textId="77777777" w:rsidR="00975063" w:rsidRDefault="00975063" w:rsidP="00D85206">
            <w:pPr>
              <w:tabs>
                <w:tab w:val="left" w:pos="3857"/>
              </w:tabs>
              <w:spacing w:after="0" w:line="240" w:lineRule="auto"/>
              <w:rPr>
                <w:rFonts w:ascii="Arial" w:hAnsi="Arial" w:cs="Arial"/>
                <w:b/>
                <w:lang w:eastAsia="fr-CH"/>
              </w:rPr>
            </w:pPr>
          </w:p>
          <w:p w14:paraId="32297C91" w14:textId="77777777" w:rsidR="006839D5" w:rsidRDefault="006839D5" w:rsidP="00D85206">
            <w:pPr>
              <w:tabs>
                <w:tab w:val="left" w:pos="3857"/>
              </w:tabs>
              <w:spacing w:after="0" w:line="240" w:lineRule="auto"/>
              <w:rPr>
                <w:rFonts w:ascii="Arial" w:hAnsi="Arial" w:cs="Arial"/>
                <w:b/>
                <w:lang w:eastAsia="fr-CH"/>
              </w:rPr>
            </w:pPr>
          </w:p>
          <w:p w14:paraId="7C9C8FA7" w14:textId="77777777" w:rsidR="006839D5" w:rsidRDefault="006839D5" w:rsidP="00D85206">
            <w:pPr>
              <w:tabs>
                <w:tab w:val="left" w:pos="3857"/>
              </w:tabs>
              <w:spacing w:after="0" w:line="240" w:lineRule="auto"/>
              <w:rPr>
                <w:rFonts w:ascii="Arial" w:hAnsi="Arial" w:cs="Arial"/>
                <w:b/>
                <w:lang w:eastAsia="fr-CH"/>
              </w:rPr>
            </w:pPr>
          </w:p>
          <w:p w14:paraId="1D3FF6BA" w14:textId="77777777" w:rsidR="006839D5" w:rsidRDefault="006839D5" w:rsidP="00D85206">
            <w:pPr>
              <w:tabs>
                <w:tab w:val="left" w:pos="3857"/>
              </w:tabs>
              <w:spacing w:after="0" w:line="240" w:lineRule="auto"/>
              <w:rPr>
                <w:rFonts w:ascii="Arial" w:hAnsi="Arial" w:cs="Arial"/>
                <w:b/>
                <w:lang w:eastAsia="fr-CH"/>
              </w:rPr>
            </w:pPr>
          </w:p>
          <w:p w14:paraId="39E8F731" w14:textId="77777777" w:rsidR="006839D5" w:rsidRDefault="006839D5" w:rsidP="00D85206">
            <w:pPr>
              <w:tabs>
                <w:tab w:val="left" w:pos="3857"/>
              </w:tabs>
              <w:spacing w:after="0" w:line="240" w:lineRule="auto"/>
              <w:rPr>
                <w:rFonts w:ascii="Arial" w:hAnsi="Arial" w:cs="Arial"/>
                <w:b/>
                <w:lang w:eastAsia="fr-CH"/>
              </w:rPr>
            </w:pPr>
          </w:p>
          <w:p w14:paraId="395FE06D" w14:textId="77777777" w:rsidR="006839D5" w:rsidRDefault="006839D5" w:rsidP="00D85206">
            <w:pPr>
              <w:tabs>
                <w:tab w:val="left" w:pos="3857"/>
              </w:tabs>
              <w:spacing w:after="0" w:line="240" w:lineRule="auto"/>
              <w:rPr>
                <w:rFonts w:ascii="Arial" w:hAnsi="Arial" w:cs="Arial"/>
                <w:b/>
                <w:lang w:eastAsia="fr-CH"/>
              </w:rPr>
            </w:pPr>
          </w:p>
          <w:p w14:paraId="2E319655" w14:textId="77777777" w:rsidR="006839D5" w:rsidRDefault="006839D5" w:rsidP="00D85206">
            <w:pPr>
              <w:tabs>
                <w:tab w:val="left" w:pos="3857"/>
              </w:tabs>
              <w:spacing w:after="0" w:line="240" w:lineRule="auto"/>
              <w:rPr>
                <w:rFonts w:ascii="Arial" w:hAnsi="Arial" w:cs="Arial"/>
                <w:b/>
                <w:lang w:eastAsia="fr-CH"/>
              </w:rPr>
            </w:pPr>
          </w:p>
          <w:p w14:paraId="3F610176" w14:textId="77777777" w:rsidR="006839D5" w:rsidRDefault="006839D5" w:rsidP="00D85206">
            <w:pPr>
              <w:tabs>
                <w:tab w:val="left" w:pos="3857"/>
              </w:tabs>
              <w:spacing w:after="0" w:line="240" w:lineRule="auto"/>
              <w:rPr>
                <w:rFonts w:ascii="Arial" w:hAnsi="Arial" w:cs="Arial"/>
                <w:b/>
                <w:lang w:eastAsia="fr-CH"/>
              </w:rPr>
            </w:pPr>
          </w:p>
          <w:p w14:paraId="0781E9C2" w14:textId="77777777" w:rsidR="006839D5" w:rsidRDefault="006839D5" w:rsidP="00D85206">
            <w:pPr>
              <w:tabs>
                <w:tab w:val="left" w:pos="3857"/>
              </w:tabs>
              <w:spacing w:after="0" w:line="240" w:lineRule="auto"/>
              <w:rPr>
                <w:rFonts w:ascii="Arial" w:hAnsi="Arial" w:cs="Arial"/>
                <w:b/>
                <w:lang w:eastAsia="fr-CH"/>
              </w:rPr>
            </w:pPr>
          </w:p>
          <w:p w14:paraId="1DF15B72" w14:textId="77777777" w:rsidR="006839D5" w:rsidRDefault="006839D5" w:rsidP="00D85206">
            <w:pPr>
              <w:tabs>
                <w:tab w:val="left" w:pos="3857"/>
              </w:tabs>
              <w:spacing w:after="0" w:line="240" w:lineRule="auto"/>
              <w:rPr>
                <w:rFonts w:ascii="Arial" w:hAnsi="Arial" w:cs="Arial"/>
                <w:b/>
                <w:lang w:eastAsia="fr-CH"/>
              </w:rPr>
            </w:pPr>
          </w:p>
          <w:p w14:paraId="4F4DDF15" w14:textId="77777777" w:rsidR="006839D5" w:rsidRDefault="006839D5" w:rsidP="00D85206">
            <w:pPr>
              <w:tabs>
                <w:tab w:val="left" w:pos="3857"/>
              </w:tabs>
              <w:spacing w:after="0" w:line="240" w:lineRule="auto"/>
              <w:rPr>
                <w:rFonts w:ascii="Arial" w:hAnsi="Arial" w:cs="Arial"/>
                <w:b/>
                <w:lang w:eastAsia="fr-CH"/>
              </w:rPr>
            </w:pPr>
          </w:p>
          <w:p w14:paraId="79740B15" w14:textId="77777777" w:rsidR="006839D5" w:rsidRDefault="006839D5" w:rsidP="00D85206">
            <w:pPr>
              <w:tabs>
                <w:tab w:val="left" w:pos="3857"/>
              </w:tabs>
              <w:spacing w:after="0" w:line="240" w:lineRule="auto"/>
              <w:rPr>
                <w:rFonts w:ascii="Arial" w:hAnsi="Arial" w:cs="Arial"/>
                <w:b/>
                <w:lang w:eastAsia="fr-CH"/>
              </w:rPr>
            </w:pPr>
          </w:p>
          <w:p w14:paraId="73DA1864" w14:textId="77777777" w:rsidR="006839D5" w:rsidRDefault="006839D5" w:rsidP="00D85206">
            <w:pPr>
              <w:tabs>
                <w:tab w:val="left" w:pos="3857"/>
              </w:tabs>
              <w:spacing w:after="0" w:line="240" w:lineRule="auto"/>
              <w:rPr>
                <w:rFonts w:ascii="Arial" w:hAnsi="Arial" w:cs="Arial"/>
                <w:b/>
                <w:lang w:eastAsia="fr-CH"/>
              </w:rPr>
            </w:pPr>
          </w:p>
          <w:p w14:paraId="10E6A699" w14:textId="77777777" w:rsidR="006839D5" w:rsidRDefault="006839D5" w:rsidP="00D85206">
            <w:pPr>
              <w:tabs>
                <w:tab w:val="left" w:pos="3857"/>
              </w:tabs>
              <w:spacing w:after="0" w:line="240" w:lineRule="auto"/>
              <w:rPr>
                <w:rFonts w:ascii="Arial" w:hAnsi="Arial" w:cs="Arial"/>
                <w:b/>
                <w:lang w:eastAsia="fr-CH"/>
              </w:rPr>
            </w:pPr>
          </w:p>
          <w:p w14:paraId="7B91EF34" w14:textId="77777777" w:rsidR="00975063" w:rsidRDefault="00975063" w:rsidP="00D85206">
            <w:pPr>
              <w:tabs>
                <w:tab w:val="left" w:pos="3857"/>
              </w:tabs>
              <w:spacing w:after="0" w:line="240" w:lineRule="auto"/>
              <w:rPr>
                <w:rFonts w:ascii="Arial" w:hAnsi="Arial" w:cs="Arial"/>
                <w:b/>
                <w:lang w:eastAsia="fr-CH"/>
              </w:rPr>
            </w:pPr>
            <w:r>
              <w:rPr>
                <w:rFonts w:ascii="Arial" w:hAnsi="Arial" w:cs="Arial"/>
                <w:b/>
                <w:lang w:eastAsia="fr-CH"/>
              </w:rPr>
              <w:t>Tackling migrant exploitation</w:t>
            </w:r>
          </w:p>
          <w:p w14:paraId="2892A3DD" w14:textId="77777777" w:rsidR="00975063" w:rsidRDefault="00975063" w:rsidP="00D85206">
            <w:pPr>
              <w:tabs>
                <w:tab w:val="left" w:pos="3857"/>
              </w:tabs>
              <w:spacing w:after="0" w:line="240" w:lineRule="auto"/>
              <w:rPr>
                <w:rFonts w:ascii="Arial" w:hAnsi="Arial" w:cs="Arial"/>
                <w:b/>
                <w:lang w:eastAsia="fr-CH"/>
              </w:rPr>
            </w:pPr>
          </w:p>
          <w:p w14:paraId="1CA5266F" w14:textId="77777777" w:rsidR="00975063" w:rsidRDefault="00975063" w:rsidP="00D85206">
            <w:pPr>
              <w:tabs>
                <w:tab w:val="left" w:pos="3857"/>
              </w:tabs>
              <w:spacing w:after="0" w:line="240" w:lineRule="auto"/>
              <w:rPr>
                <w:rFonts w:ascii="Arial" w:hAnsi="Arial" w:cs="Arial"/>
                <w:b/>
                <w:lang w:eastAsia="fr-CH"/>
              </w:rPr>
            </w:pPr>
          </w:p>
          <w:p w14:paraId="06C03F4D" w14:textId="77777777" w:rsidR="00975063" w:rsidRDefault="00975063" w:rsidP="00D85206">
            <w:pPr>
              <w:tabs>
                <w:tab w:val="left" w:pos="3857"/>
              </w:tabs>
              <w:spacing w:after="0" w:line="240" w:lineRule="auto"/>
              <w:rPr>
                <w:rFonts w:ascii="Arial" w:hAnsi="Arial" w:cs="Arial"/>
                <w:b/>
                <w:lang w:eastAsia="fr-CH"/>
              </w:rPr>
            </w:pPr>
          </w:p>
          <w:p w14:paraId="184931AF" w14:textId="77777777" w:rsidR="00975063" w:rsidRDefault="00975063" w:rsidP="00D85206">
            <w:pPr>
              <w:tabs>
                <w:tab w:val="left" w:pos="3857"/>
              </w:tabs>
              <w:spacing w:after="0" w:line="240" w:lineRule="auto"/>
              <w:rPr>
                <w:rFonts w:ascii="Arial" w:hAnsi="Arial" w:cs="Arial"/>
                <w:b/>
                <w:lang w:eastAsia="fr-CH"/>
              </w:rPr>
            </w:pPr>
          </w:p>
          <w:p w14:paraId="4B03CFB4" w14:textId="77777777" w:rsidR="00975063" w:rsidRDefault="00975063" w:rsidP="00D85206">
            <w:pPr>
              <w:tabs>
                <w:tab w:val="left" w:pos="3857"/>
              </w:tabs>
              <w:spacing w:after="0" w:line="240" w:lineRule="auto"/>
              <w:rPr>
                <w:rFonts w:ascii="Arial" w:hAnsi="Arial" w:cs="Arial"/>
                <w:b/>
                <w:lang w:eastAsia="fr-CH"/>
              </w:rPr>
            </w:pPr>
          </w:p>
          <w:p w14:paraId="6C441104" w14:textId="77777777" w:rsidR="00975063" w:rsidRDefault="00975063" w:rsidP="00D85206">
            <w:pPr>
              <w:tabs>
                <w:tab w:val="left" w:pos="3857"/>
              </w:tabs>
              <w:spacing w:after="0" w:line="240" w:lineRule="auto"/>
              <w:rPr>
                <w:rFonts w:ascii="Arial" w:hAnsi="Arial" w:cs="Arial"/>
                <w:b/>
                <w:lang w:eastAsia="fr-CH"/>
              </w:rPr>
            </w:pPr>
          </w:p>
          <w:p w14:paraId="0A4DC47C" w14:textId="77777777" w:rsidR="00975063" w:rsidRDefault="00975063" w:rsidP="00D85206">
            <w:pPr>
              <w:tabs>
                <w:tab w:val="left" w:pos="3857"/>
              </w:tabs>
              <w:spacing w:after="0" w:line="240" w:lineRule="auto"/>
              <w:rPr>
                <w:rFonts w:ascii="Arial" w:hAnsi="Arial" w:cs="Arial"/>
                <w:b/>
                <w:lang w:eastAsia="fr-CH"/>
              </w:rPr>
            </w:pPr>
          </w:p>
          <w:p w14:paraId="6477909A" w14:textId="77777777" w:rsidR="00020AA0" w:rsidRDefault="00020AA0" w:rsidP="00D85206">
            <w:pPr>
              <w:tabs>
                <w:tab w:val="left" w:pos="3857"/>
              </w:tabs>
              <w:spacing w:after="0" w:line="240" w:lineRule="auto"/>
              <w:rPr>
                <w:rFonts w:ascii="Arial" w:hAnsi="Arial" w:cs="Arial"/>
                <w:b/>
                <w:lang w:eastAsia="fr-CH"/>
              </w:rPr>
            </w:pPr>
          </w:p>
          <w:p w14:paraId="59F34FB1" w14:textId="77777777" w:rsidR="00020AA0" w:rsidRDefault="00020AA0" w:rsidP="00D85206">
            <w:pPr>
              <w:tabs>
                <w:tab w:val="left" w:pos="3857"/>
              </w:tabs>
              <w:spacing w:after="0" w:line="240" w:lineRule="auto"/>
              <w:rPr>
                <w:rFonts w:ascii="Arial" w:hAnsi="Arial" w:cs="Arial"/>
                <w:b/>
                <w:lang w:eastAsia="fr-CH"/>
              </w:rPr>
            </w:pPr>
          </w:p>
          <w:p w14:paraId="66451AC8" w14:textId="77777777" w:rsidR="009023D2" w:rsidRDefault="009023D2" w:rsidP="00D85206">
            <w:pPr>
              <w:tabs>
                <w:tab w:val="left" w:pos="3857"/>
              </w:tabs>
              <w:spacing w:after="0" w:line="240" w:lineRule="auto"/>
              <w:rPr>
                <w:rFonts w:ascii="Arial" w:hAnsi="Arial" w:cs="Arial"/>
                <w:b/>
                <w:lang w:eastAsia="fr-CH"/>
              </w:rPr>
            </w:pPr>
          </w:p>
          <w:p w14:paraId="04215090" w14:textId="77777777" w:rsidR="009023D2" w:rsidRDefault="009023D2" w:rsidP="00D85206">
            <w:pPr>
              <w:tabs>
                <w:tab w:val="left" w:pos="3857"/>
              </w:tabs>
              <w:spacing w:after="0" w:line="240" w:lineRule="auto"/>
              <w:rPr>
                <w:rFonts w:ascii="Arial" w:hAnsi="Arial" w:cs="Arial"/>
                <w:b/>
                <w:lang w:eastAsia="fr-CH"/>
              </w:rPr>
            </w:pPr>
          </w:p>
          <w:p w14:paraId="0D1C58FE" w14:textId="77777777" w:rsidR="009023D2" w:rsidRDefault="009023D2" w:rsidP="00D85206">
            <w:pPr>
              <w:tabs>
                <w:tab w:val="left" w:pos="3857"/>
              </w:tabs>
              <w:spacing w:after="0" w:line="240" w:lineRule="auto"/>
              <w:rPr>
                <w:rFonts w:ascii="Arial" w:hAnsi="Arial" w:cs="Arial"/>
                <w:b/>
                <w:lang w:eastAsia="fr-CH"/>
              </w:rPr>
            </w:pPr>
          </w:p>
          <w:p w14:paraId="138EAFFD" w14:textId="77777777" w:rsidR="009023D2" w:rsidRDefault="009023D2" w:rsidP="00D85206">
            <w:pPr>
              <w:tabs>
                <w:tab w:val="left" w:pos="3857"/>
              </w:tabs>
              <w:spacing w:after="0" w:line="240" w:lineRule="auto"/>
              <w:rPr>
                <w:rFonts w:ascii="Arial" w:hAnsi="Arial" w:cs="Arial"/>
                <w:b/>
                <w:lang w:eastAsia="fr-CH"/>
              </w:rPr>
            </w:pPr>
          </w:p>
          <w:p w14:paraId="64023AB9" w14:textId="77777777" w:rsidR="009023D2" w:rsidRDefault="009023D2" w:rsidP="00D85206">
            <w:pPr>
              <w:tabs>
                <w:tab w:val="left" w:pos="3857"/>
              </w:tabs>
              <w:spacing w:after="0" w:line="240" w:lineRule="auto"/>
              <w:rPr>
                <w:rFonts w:ascii="Arial" w:hAnsi="Arial" w:cs="Arial"/>
                <w:b/>
                <w:lang w:eastAsia="fr-CH"/>
              </w:rPr>
            </w:pPr>
          </w:p>
          <w:p w14:paraId="4493C5CA" w14:textId="77777777" w:rsidR="009023D2" w:rsidRDefault="009023D2" w:rsidP="00D85206">
            <w:pPr>
              <w:tabs>
                <w:tab w:val="left" w:pos="3857"/>
              </w:tabs>
              <w:spacing w:after="0" w:line="240" w:lineRule="auto"/>
              <w:rPr>
                <w:rFonts w:ascii="Arial" w:hAnsi="Arial" w:cs="Arial"/>
                <w:b/>
                <w:lang w:eastAsia="fr-CH"/>
              </w:rPr>
            </w:pPr>
          </w:p>
          <w:p w14:paraId="7417B683" w14:textId="77777777" w:rsidR="009023D2" w:rsidRDefault="009023D2" w:rsidP="00D85206">
            <w:pPr>
              <w:tabs>
                <w:tab w:val="left" w:pos="3857"/>
              </w:tabs>
              <w:spacing w:after="0" w:line="240" w:lineRule="auto"/>
              <w:rPr>
                <w:rFonts w:ascii="Arial" w:hAnsi="Arial" w:cs="Arial"/>
                <w:b/>
                <w:lang w:eastAsia="fr-CH"/>
              </w:rPr>
            </w:pPr>
          </w:p>
          <w:p w14:paraId="4CC1C184" w14:textId="77777777" w:rsidR="009023D2" w:rsidRDefault="009023D2" w:rsidP="00D85206">
            <w:pPr>
              <w:tabs>
                <w:tab w:val="left" w:pos="3857"/>
              </w:tabs>
              <w:spacing w:after="0" w:line="240" w:lineRule="auto"/>
              <w:rPr>
                <w:rFonts w:ascii="Arial" w:hAnsi="Arial" w:cs="Arial"/>
                <w:b/>
                <w:lang w:eastAsia="fr-CH"/>
              </w:rPr>
            </w:pPr>
          </w:p>
          <w:p w14:paraId="4029BD98" w14:textId="77777777" w:rsidR="009023D2" w:rsidRDefault="009023D2" w:rsidP="00D85206">
            <w:pPr>
              <w:tabs>
                <w:tab w:val="left" w:pos="3857"/>
              </w:tabs>
              <w:spacing w:after="0" w:line="240" w:lineRule="auto"/>
              <w:rPr>
                <w:rFonts w:ascii="Arial" w:hAnsi="Arial" w:cs="Arial"/>
                <w:b/>
                <w:lang w:eastAsia="fr-CH"/>
              </w:rPr>
            </w:pPr>
          </w:p>
          <w:p w14:paraId="1C5B457D" w14:textId="77777777" w:rsidR="009023D2" w:rsidRDefault="009023D2" w:rsidP="00D85206">
            <w:pPr>
              <w:tabs>
                <w:tab w:val="left" w:pos="3857"/>
              </w:tabs>
              <w:spacing w:after="0" w:line="240" w:lineRule="auto"/>
              <w:rPr>
                <w:rFonts w:ascii="Arial" w:hAnsi="Arial" w:cs="Arial"/>
                <w:b/>
                <w:lang w:eastAsia="fr-CH"/>
              </w:rPr>
            </w:pPr>
          </w:p>
          <w:p w14:paraId="74859B02" w14:textId="77777777" w:rsidR="009023D2" w:rsidRDefault="009023D2" w:rsidP="00D85206">
            <w:pPr>
              <w:tabs>
                <w:tab w:val="left" w:pos="3857"/>
              </w:tabs>
              <w:spacing w:after="0" w:line="240" w:lineRule="auto"/>
              <w:rPr>
                <w:rFonts w:ascii="Arial" w:hAnsi="Arial" w:cs="Arial"/>
                <w:b/>
                <w:lang w:eastAsia="fr-CH"/>
              </w:rPr>
            </w:pPr>
          </w:p>
          <w:p w14:paraId="44988A52" w14:textId="77777777" w:rsidR="009023D2" w:rsidRDefault="009023D2" w:rsidP="00D85206">
            <w:pPr>
              <w:tabs>
                <w:tab w:val="left" w:pos="3857"/>
              </w:tabs>
              <w:spacing w:after="0" w:line="240" w:lineRule="auto"/>
              <w:rPr>
                <w:rFonts w:ascii="Arial" w:hAnsi="Arial" w:cs="Arial"/>
                <w:b/>
                <w:lang w:eastAsia="fr-CH"/>
              </w:rPr>
            </w:pPr>
          </w:p>
          <w:p w14:paraId="2AFF4987" w14:textId="77777777" w:rsidR="009023D2" w:rsidRDefault="009023D2" w:rsidP="00D85206">
            <w:pPr>
              <w:tabs>
                <w:tab w:val="left" w:pos="3857"/>
              </w:tabs>
              <w:spacing w:after="0" w:line="240" w:lineRule="auto"/>
              <w:rPr>
                <w:rFonts w:ascii="Arial" w:hAnsi="Arial" w:cs="Arial"/>
                <w:b/>
                <w:lang w:eastAsia="fr-CH"/>
              </w:rPr>
            </w:pPr>
          </w:p>
          <w:p w14:paraId="1EB47C70" w14:textId="77777777" w:rsidR="009023D2" w:rsidRDefault="009023D2" w:rsidP="00D85206">
            <w:pPr>
              <w:tabs>
                <w:tab w:val="left" w:pos="3857"/>
              </w:tabs>
              <w:spacing w:after="0" w:line="240" w:lineRule="auto"/>
              <w:rPr>
                <w:rFonts w:ascii="Arial" w:hAnsi="Arial" w:cs="Arial"/>
                <w:b/>
                <w:lang w:eastAsia="fr-CH"/>
              </w:rPr>
            </w:pPr>
          </w:p>
          <w:p w14:paraId="0D16979A" w14:textId="77777777" w:rsidR="009023D2" w:rsidRDefault="009023D2" w:rsidP="00D85206">
            <w:pPr>
              <w:tabs>
                <w:tab w:val="left" w:pos="3857"/>
              </w:tabs>
              <w:spacing w:after="0" w:line="240" w:lineRule="auto"/>
              <w:rPr>
                <w:rFonts w:ascii="Arial" w:hAnsi="Arial" w:cs="Arial"/>
                <w:b/>
                <w:lang w:eastAsia="fr-CH"/>
              </w:rPr>
            </w:pPr>
          </w:p>
          <w:p w14:paraId="36C2AA4A" w14:textId="77777777" w:rsidR="009023D2" w:rsidRDefault="009023D2" w:rsidP="00D85206">
            <w:pPr>
              <w:tabs>
                <w:tab w:val="left" w:pos="3857"/>
              </w:tabs>
              <w:spacing w:after="0" w:line="240" w:lineRule="auto"/>
              <w:rPr>
                <w:rFonts w:ascii="Arial" w:hAnsi="Arial" w:cs="Arial"/>
                <w:b/>
                <w:lang w:eastAsia="fr-CH"/>
              </w:rPr>
            </w:pPr>
          </w:p>
          <w:p w14:paraId="650BAD53" w14:textId="77777777" w:rsidR="009023D2" w:rsidRDefault="009023D2" w:rsidP="00D85206">
            <w:pPr>
              <w:tabs>
                <w:tab w:val="left" w:pos="3857"/>
              </w:tabs>
              <w:spacing w:after="0" w:line="240" w:lineRule="auto"/>
              <w:rPr>
                <w:rFonts w:ascii="Arial" w:hAnsi="Arial" w:cs="Arial"/>
                <w:b/>
                <w:lang w:eastAsia="fr-CH"/>
              </w:rPr>
            </w:pPr>
          </w:p>
          <w:p w14:paraId="0C053E32" w14:textId="77777777" w:rsidR="009023D2" w:rsidRDefault="009023D2" w:rsidP="00D85206">
            <w:pPr>
              <w:tabs>
                <w:tab w:val="left" w:pos="3857"/>
              </w:tabs>
              <w:spacing w:after="0" w:line="240" w:lineRule="auto"/>
              <w:rPr>
                <w:rFonts w:ascii="Arial" w:hAnsi="Arial" w:cs="Arial"/>
                <w:b/>
                <w:lang w:eastAsia="fr-CH"/>
              </w:rPr>
            </w:pPr>
          </w:p>
          <w:p w14:paraId="402FAD00" w14:textId="77777777" w:rsidR="009023D2" w:rsidRDefault="009023D2" w:rsidP="00D85206">
            <w:pPr>
              <w:tabs>
                <w:tab w:val="left" w:pos="3857"/>
              </w:tabs>
              <w:spacing w:after="0" w:line="240" w:lineRule="auto"/>
              <w:rPr>
                <w:rFonts w:ascii="Arial" w:hAnsi="Arial" w:cs="Arial"/>
                <w:b/>
                <w:lang w:eastAsia="fr-CH"/>
              </w:rPr>
            </w:pPr>
          </w:p>
          <w:p w14:paraId="000CB29E" w14:textId="77777777" w:rsidR="009023D2" w:rsidRDefault="009023D2" w:rsidP="00D85206">
            <w:pPr>
              <w:tabs>
                <w:tab w:val="left" w:pos="3857"/>
              </w:tabs>
              <w:spacing w:after="0" w:line="240" w:lineRule="auto"/>
              <w:rPr>
                <w:rFonts w:ascii="Arial" w:hAnsi="Arial" w:cs="Arial"/>
                <w:b/>
                <w:lang w:eastAsia="fr-CH"/>
              </w:rPr>
            </w:pPr>
          </w:p>
          <w:p w14:paraId="022D142B" w14:textId="77777777" w:rsidR="009023D2" w:rsidRDefault="009023D2" w:rsidP="00D85206">
            <w:pPr>
              <w:tabs>
                <w:tab w:val="left" w:pos="3857"/>
              </w:tabs>
              <w:spacing w:after="0" w:line="240" w:lineRule="auto"/>
              <w:rPr>
                <w:rFonts w:ascii="Arial" w:hAnsi="Arial" w:cs="Arial"/>
                <w:b/>
                <w:lang w:eastAsia="fr-CH"/>
              </w:rPr>
            </w:pPr>
          </w:p>
          <w:p w14:paraId="166B7504" w14:textId="77777777" w:rsidR="009023D2" w:rsidRDefault="009023D2" w:rsidP="00D85206">
            <w:pPr>
              <w:tabs>
                <w:tab w:val="left" w:pos="3857"/>
              </w:tabs>
              <w:spacing w:after="0" w:line="240" w:lineRule="auto"/>
              <w:rPr>
                <w:rFonts w:ascii="Arial" w:hAnsi="Arial" w:cs="Arial"/>
                <w:b/>
                <w:lang w:eastAsia="fr-CH"/>
              </w:rPr>
            </w:pPr>
          </w:p>
          <w:p w14:paraId="3374CED9" w14:textId="77777777" w:rsidR="009023D2" w:rsidRDefault="009023D2" w:rsidP="00D85206">
            <w:pPr>
              <w:tabs>
                <w:tab w:val="left" w:pos="3857"/>
              </w:tabs>
              <w:spacing w:after="0" w:line="240" w:lineRule="auto"/>
              <w:rPr>
                <w:rFonts w:ascii="Arial" w:hAnsi="Arial" w:cs="Arial"/>
                <w:b/>
                <w:lang w:eastAsia="fr-CH"/>
              </w:rPr>
            </w:pPr>
          </w:p>
          <w:p w14:paraId="23302B8D" w14:textId="77777777" w:rsidR="009023D2" w:rsidRDefault="009023D2" w:rsidP="00D85206">
            <w:pPr>
              <w:tabs>
                <w:tab w:val="left" w:pos="3857"/>
              </w:tabs>
              <w:spacing w:after="0" w:line="240" w:lineRule="auto"/>
              <w:rPr>
                <w:rFonts w:ascii="Arial" w:hAnsi="Arial" w:cs="Arial"/>
                <w:b/>
                <w:lang w:eastAsia="fr-CH"/>
              </w:rPr>
            </w:pPr>
          </w:p>
          <w:p w14:paraId="0A0383E3" w14:textId="77777777" w:rsidR="00D85206" w:rsidRDefault="00D85206" w:rsidP="00D85206">
            <w:pPr>
              <w:tabs>
                <w:tab w:val="left" w:pos="3857"/>
              </w:tabs>
              <w:spacing w:after="0" w:line="240" w:lineRule="auto"/>
              <w:rPr>
                <w:rFonts w:ascii="Arial" w:hAnsi="Arial" w:cs="Arial"/>
                <w:b/>
                <w:lang w:eastAsia="fr-CH"/>
              </w:rPr>
            </w:pPr>
          </w:p>
          <w:p w14:paraId="43E74FC4" w14:textId="77777777" w:rsidR="00D85206" w:rsidRDefault="00D85206" w:rsidP="00D85206">
            <w:pPr>
              <w:tabs>
                <w:tab w:val="left" w:pos="3857"/>
              </w:tabs>
              <w:spacing w:after="0" w:line="240" w:lineRule="auto"/>
              <w:rPr>
                <w:rFonts w:ascii="Arial" w:hAnsi="Arial" w:cs="Arial"/>
                <w:b/>
                <w:lang w:eastAsia="fr-CH"/>
              </w:rPr>
            </w:pPr>
          </w:p>
          <w:p w14:paraId="1BEBE3CD" w14:textId="77777777" w:rsidR="00D85206" w:rsidRDefault="00D85206" w:rsidP="00D85206">
            <w:pPr>
              <w:tabs>
                <w:tab w:val="left" w:pos="3857"/>
              </w:tabs>
              <w:spacing w:after="0" w:line="240" w:lineRule="auto"/>
              <w:rPr>
                <w:rFonts w:ascii="Arial" w:hAnsi="Arial" w:cs="Arial"/>
                <w:b/>
                <w:lang w:eastAsia="fr-CH"/>
              </w:rPr>
            </w:pPr>
          </w:p>
          <w:p w14:paraId="438F01E5" w14:textId="77777777" w:rsidR="00D85206" w:rsidRDefault="00D85206" w:rsidP="00D85206">
            <w:pPr>
              <w:tabs>
                <w:tab w:val="left" w:pos="3857"/>
              </w:tabs>
              <w:spacing w:after="0" w:line="240" w:lineRule="auto"/>
              <w:rPr>
                <w:rFonts w:ascii="Arial" w:hAnsi="Arial" w:cs="Arial"/>
                <w:b/>
                <w:lang w:eastAsia="fr-CH"/>
              </w:rPr>
            </w:pPr>
          </w:p>
          <w:p w14:paraId="60488089" w14:textId="77777777" w:rsidR="00D85206" w:rsidRDefault="00D85206" w:rsidP="00D85206">
            <w:pPr>
              <w:tabs>
                <w:tab w:val="left" w:pos="3857"/>
              </w:tabs>
              <w:spacing w:after="0" w:line="240" w:lineRule="auto"/>
              <w:rPr>
                <w:rFonts w:ascii="Arial" w:hAnsi="Arial" w:cs="Arial"/>
                <w:b/>
                <w:lang w:eastAsia="fr-CH"/>
              </w:rPr>
            </w:pPr>
          </w:p>
          <w:p w14:paraId="5877F982" w14:textId="77777777" w:rsidR="00FA169B" w:rsidRDefault="00FA169B" w:rsidP="00D85206">
            <w:pPr>
              <w:tabs>
                <w:tab w:val="left" w:pos="3857"/>
              </w:tabs>
              <w:spacing w:after="0" w:line="240" w:lineRule="auto"/>
              <w:rPr>
                <w:rFonts w:ascii="Arial" w:hAnsi="Arial" w:cs="Arial"/>
                <w:b/>
                <w:lang w:eastAsia="fr-CH"/>
              </w:rPr>
            </w:pPr>
          </w:p>
          <w:p w14:paraId="0DABE618" w14:textId="77777777" w:rsidR="00FA169B" w:rsidRDefault="00FA169B" w:rsidP="00D85206">
            <w:pPr>
              <w:tabs>
                <w:tab w:val="left" w:pos="3857"/>
              </w:tabs>
              <w:spacing w:after="0" w:line="240" w:lineRule="auto"/>
              <w:rPr>
                <w:rFonts w:ascii="Arial" w:hAnsi="Arial" w:cs="Arial"/>
                <w:b/>
                <w:lang w:eastAsia="fr-CH"/>
              </w:rPr>
            </w:pPr>
          </w:p>
          <w:p w14:paraId="16A6CF7C" w14:textId="77777777" w:rsidR="00D30957" w:rsidRDefault="00D30957" w:rsidP="00D85206">
            <w:pPr>
              <w:tabs>
                <w:tab w:val="left" w:pos="3857"/>
              </w:tabs>
              <w:spacing w:after="0" w:line="240" w:lineRule="auto"/>
              <w:rPr>
                <w:rFonts w:ascii="Arial" w:hAnsi="Arial" w:cs="Arial"/>
                <w:b/>
                <w:lang w:eastAsia="fr-CH"/>
              </w:rPr>
            </w:pPr>
          </w:p>
          <w:p w14:paraId="18727455" w14:textId="77777777" w:rsidR="00975063" w:rsidRDefault="00975063" w:rsidP="00D85206">
            <w:pPr>
              <w:tabs>
                <w:tab w:val="left" w:pos="3857"/>
              </w:tabs>
              <w:spacing w:after="0" w:line="240" w:lineRule="auto"/>
              <w:rPr>
                <w:rFonts w:ascii="Arial" w:hAnsi="Arial" w:cs="Arial"/>
                <w:b/>
                <w:lang w:eastAsia="fr-CH"/>
              </w:rPr>
            </w:pPr>
            <w:r>
              <w:rPr>
                <w:rFonts w:ascii="Arial" w:hAnsi="Arial" w:cs="Arial"/>
                <w:b/>
                <w:lang w:eastAsia="fr-CH"/>
              </w:rPr>
              <w:t xml:space="preserve">Ensuring the rights of all people </w:t>
            </w:r>
          </w:p>
          <w:p w14:paraId="79E5A1C3" w14:textId="77777777" w:rsidR="00975063" w:rsidRDefault="00975063" w:rsidP="00D85206">
            <w:pPr>
              <w:tabs>
                <w:tab w:val="left" w:pos="3857"/>
              </w:tabs>
              <w:spacing w:after="0" w:line="240" w:lineRule="auto"/>
              <w:rPr>
                <w:rFonts w:ascii="Arial" w:hAnsi="Arial" w:cs="Arial"/>
                <w:b/>
                <w:lang w:eastAsia="fr-CH"/>
              </w:rPr>
            </w:pPr>
          </w:p>
          <w:p w14:paraId="797BC194" w14:textId="77777777" w:rsidR="00975063" w:rsidRPr="00975063" w:rsidRDefault="00975063" w:rsidP="00D85206">
            <w:pPr>
              <w:tabs>
                <w:tab w:val="left" w:pos="3857"/>
              </w:tabs>
              <w:spacing w:after="0" w:line="240" w:lineRule="auto"/>
              <w:rPr>
                <w:rFonts w:ascii="Arial" w:hAnsi="Arial" w:cs="Arial"/>
                <w:b/>
                <w:highlight w:val="green"/>
                <w:lang w:val="en-GB"/>
              </w:rPr>
            </w:pPr>
          </w:p>
        </w:tc>
        <w:tc>
          <w:tcPr>
            <w:tcW w:w="6345" w:type="dxa"/>
            <w:gridSpan w:val="2"/>
            <w:tcBorders>
              <w:left w:val="nil"/>
            </w:tcBorders>
          </w:tcPr>
          <w:p w14:paraId="1BBE41D4" w14:textId="77777777" w:rsidR="00AD524B" w:rsidRPr="00A46DC0" w:rsidRDefault="00AD524B" w:rsidP="00D85206">
            <w:pPr>
              <w:tabs>
                <w:tab w:val="left" w:pos="3857"/>
              </w:tabs>
              <w:spacing w:after="0" w:line="240" w:lineRule="auto"/>
              <w:rPr>
                <w:rFonts w:ascii="Arial" w:hAnsi="Arial" w:cs="Arial"/>
                <w:i/>
                <w:lang w:val="en-GB"/>
              </w:rPr>
            </w:pPr>
          </w:p>
          <w:p w14:paraId="6CF02D9E" w14:textId="77777777" w:rsidR="00EE6245" w:rsidRPr="00A46DC0" w:rsidRDefault="0063061C" w:rsidP="00D85206">
            <w:pPr>
              <w:autoSpaceDE w:val="0"/>
              <w:autoSpaceDN w:val="0"/>
              <w:adjustRightInd w:val="0"/>
              <w:spacing w:after="0" w:line="240" w:lineRule="auto"/>
              <w:rPr>
                <w:rFonts w:ascii="Arial" w:hAnsi="Arial" w:cs="Arial"/>
                <w:i/>
                <w:lang w:eastAsia="fr-CH"/>
              </w:rPr>
            </w:pPr>
            <w:r w:rsidRPr="0063061C">
              <w:rPr>
                <w:rFonts w:ascii="Arial" w:hAnsi="Arial" w:cs="Arial"/>
                <w:lang w:eastAsia="fr-CH"/>
              </w:rPr>
              <w:t>The first successful</w:t>
            </w:r>
            <w:r w:rsidR="006839D5">
              <w:rPr>
                <w:rFonts w:ascii="Arial" w:hAnsi="Arial" w:cs="Arial"/>
                <w:lang w:eastAsia="fr-CH"/>
              </w:rPr>
              <w:t xml:space="preserve"> cas</w:t>
            </w:r>
            <w:r w:rsidRPr="0063061C">
              <w:rPr>
                <w:rFonts w:ascii="Arial" w:hAnsi="Arial" w:cs="Arial"/>
                <w:lang w:eastAsia="fr-CH"/>
              </w:rPr>
              <w:t xml:space="preserve">e of a person to be convicted of people trafficking in New Zealand occurred in December 2016. </w:t>
            </w:r>
            <w:proofErr w:type="spellStart"/>
            <w:r w:rsidR="00D30957">
              <w:rPr>
                <w:rFonts w:ascii="Arial" w:hAnsi="Arial" w:cs="Arial"/>
                <w:lang w:eastAsia="fr-CH"/>
              </w:rPr>
              <w:t>Faroz</w:t>
            </w:r>
            <w:proofErr w:type="spellEnd"/>
            <w:r w:rsidR="00D30957">
              <w:rPr>
                <w:rFonts w:ascii="Arial" w:hAnsi="Arial" w:cs="Arial"/>
                <w:lang w:eastAsia="fr-CH"/>
              </w:rPr>
              <w:t xml:space="preserve"> Ali</w:t>
            </w:r>
            <w:r w:rsidR="006839D5" w:rsidRPr="006839D5">
              <w:rPr>
                <w:rFonts w:ascii="Arial" w:hAnsi="Arial" w:cs="Arial"/>
                <w:lang w:eastAsia="fr-CH"/>
              </w:rPr>
              <w:t>, a Fijian national with New Zealand residence, was found guilty in September of 15 human trafficking charges involving Fijian nationals.</w:t>
            </w:r>
            <w:r w:rsidRPr="0063061C">
              <w:rPr>
                <w:rFonts w:ascii="Arial" w:hAnsi="Arial" w:cs="Arial"/>
                <w:lang w:eastAsia="fr-CH"/>
              </w:rPr>
              <w:t xml:space="preserve"> </w:t>
            </w:r>
            <w:r w:rsidR="006839D5">
              <w:rPr>
                <w:rFonts w:ascii="Arial" w:hAnsi="Arial" w:cs="Arial"/>
                <w:lang w:eastAsia="fr-CH"/>
              </w:rPr>
              <w:t xml:space="preserve">He was </w:t>
            </w:r>
            <w:r w:rsidRPr="0063061C">
              <w:rPr>
                <w:rFonts w:ascii="Arial" w:hAnsi="Arial" w:cs="Arial"/>
                <w:lang w:eastAsia="fr-CH"/>
              </w:rPr>
              <w:t>sentenced at the High Court in Auckland to a total of nine years and six months in jail and ordered to pay a total of $28,167 reparation to his victims.</w:t>
            </w:r>
            <w:r>
              <w:rPr>
                <w:rStyle w:val="FootnoteReference"/>
                <w:rFonts w:ascii="Arial" w:hAnsi="Arial" w:cs="Arial"/>
                <w:lang w:eastAsia="fr-CH"/>
              </w:rPr>
              <w:footnoteReference w:id="6"/>
            </w:r>
            <w:r w:rsidR="006839D5">
              <w:rPr>
                <w:rFonts w:ascii="Arial" w:hAnsi="Arial" w:cs="Arial"/>
                <w:lang w:eastAsia="fr-CH"/>
              </w:rPr>
              <w:br/>
            </w:r>
            <w:r>
              <w:rPr>
                <w:rFonts w:ascii="Arial" w:hAnsi="Arial" w:cs="Arial"/>
                <w:lang w:eastAsia="fr-CH"/>
              </w:rPr>
              <w:br/>
            </w:r>
            <w:r w:rsidR="006839D5">
              <w:rPr>
                <w:rFonts w:ascii="Arial" w:hAnsi="Arial" w:cs="Arial"/>
                <w:lang w:eastAsia="fr-CH"/>
              </w:rPr>
              <w:t>However</w:t>
            </w:r>
            <w:r>
              <w:rPr>
                <w:rFonts w:ascii="Arial" w:hAnsi="Arial" w:cs="Arial"/>
                <w:lang w:eastAsia="fr-CH"/>
              </w:rPr>
              <w:t xml:space="preserve"> concern continues to be expressed at </w:t>
            </w:r>
            <w:r w:rsidR="006839D5">
              <w:rPr>
                <w:rFonts w:ascii="Arial" w:hAnsi="Arial" w:cs="Arial"/>
                <w:lang w:eastAsia="fr-CH"/>
              </w:rPr>
              <w:t>the low</w:t>
            </w:r>
            <w:r>
              <w:rPr>
                <w:rFonts w:ascii="Arial" w:hAnsi="Arial" w:cs="Arial"/>
                <w:lang w:eastAsia="fr-CH"/>
              </w:rPr>
              <w:t xml:space="preserve"> level of convictions. </w:t>
            </w:r>
            <w:r w:rsidR="006839D5">
              <w:rPr>
                <w:rFonts w:ascii="Arial" w:hAnsi="Arial" w:cs="Arial"/>
                <w:lang w:eastAsia="fr-CH"/>
              </w:rPr>
              <w:t>The</w:t>
            </w:r>
            <w:r w:rsidR="00EE6245">
              <w:rPr>
                <w:rFonts w:ascii="Arial" w:hAnsi="Arial" w:cs="Arial"/>
                <w:lang w:eastAsia="fr-CH"/>
              </w:rPr>
              <w:t xml:space="preserve"> US</w:t>
            </w:r>
            <w:r w:rsidR="006839D5">
              <w:rPr>
                <w:rFonts w:ascii="Arial" w:hAnsi="Arial" w:cs="Arial"/>
                <w:lang w:eastAsia="fr-CH"/>
              </w:rPr>
              <w:t xml:space="preserve"> Trafficking in persons report 2018 expressed concern that, “</w:t>
            </w:r>
            <w:r w:rsidR="006839D5" w:rsidRPr="006839D5">
              <w:rPr>
                <w:rFonts w:ascii="Arial" w:hAnsi="Arial" w:cs="Arial"/>
                <w:lang w:eastAsia="fr-CH"/>
              </w:rPr>
              <w:t>Although the government meets the minimum standards, it did not consistently identify victims in vulnerable sectors, provide shelter services designed specifically for trafficking victims, or adequately conduct campaigns to raise general awareness of human trafficking</w:t>
            </w:r>
            <w:r w:rsidR="006839D5">
              <w:rPr>
                <w:rFonts w:ascii="Arial" w:hAnsi="Arial" w:cs="Arial"/>
                <w:lang w:eastAsia="fr-CH"/>
              </w:rPr>
              <w:t>”</w:t>
            </w:r>
            <w:r w:rsidR="006839D5" w:rsidRPr="006839D5">
              <w:rPr>
                <w:rFonts w:ascii="Arial" w:hAnsi="Arial" w:cs="Arial"/>
                <w:lang w:eastAsia="fr-CH"/>
              </w:rPr>
              <w:t>.</w:t>
            </w:r>
            <w:r w:rsidR="006839D5">
              <w:rPr>
                <w:rStyle w:val="FootnoteReference"/>
                <w:rFonts w:ascii="Arial" w:hAnsi="Arial" w:cs="Arial"/>
                <w:lang w:eastAsia="fr-CH"/>
              </w:rPr>
              <w:footnoteReference w:id="7"/>
            </w:r>
            <w:r w:rsidR="008D3F6D">
              <w:rPr>
                <w:rFonts w:ascii="Arial" w:hAnsi="Arial" w:cs="Arial"/>
                <w:lang w:eastAsia="fr-CH"/>
              </w:rPr>
              <w:br/>
            </w:r>
          </w:p>
          <w:p w14:paraId="5512EACD" w14:textId="77777777" w:rsidR="00AD524B" w:rsidRPr="00EE6245" w:rsidRDefault="008D3F6D" w:rsidP="00D85206">
            <w:pPr>
              <w:autoSpaceDE w:val="0"/>
              <w:autoSpaceDN w:val="0"/>
              <w:adjustRightInd w:val="0"/>
              <w:spacing w:after="0" w:line="240" w:lineRule="auto"/>
              <w:rPr>
                <w:rFonts w:ascii="Arial" w:hAnsi="Arial" w:cs="Arial"/>
                <w:lang w:val="en-GB"/>
              </w:rPr>
            </w:pPr>
            <w:r>
              <w:rPr>
                <w:rFonts w:ascii="Arial" w:hAnsi="Arial" w:cs="Arial"/>
                <w:lang w:val="en-GB"/>
              </w:rPr>
              <w:t xml:space="preserve">This concern was mirrored in the CEDAW report where it states, </w:t>
            </w:r>
            <w:r w:rsidRPr="008D3F6D">
              <w:rPr>
                <w:rFonts w:ascii="Arial" w:hAnsi="Arial" w:cs="Arial"/>
              </w:rPr>
              <w:t>(c) The minimal level of prosecutions and convictions and of the sentences imposed on traffickers, possibly stemming from a high threshold of proof and demanding nature of proceedings</w:t>
            </w:r>
            <w:r>
              <w:rPr>
                <w:rFonts w:ascii="Arial" w:hAnsi="Arial" w:cs="Arial"/>
              </w:rPr>
              <w:t xml:space="preserve">. </w:t>
            </w:r>
            <w:r>
              <w:rPr>
                <w:rStyle w:val="FootnoteReference"/>
                <w:rFonts w:ascii="Arial" w:hAnsi="Arial" w:cs="Arial"/>
              </w:rPr>
              <w:footnoteReference w:id="8"/>
            </w:r>
          </w:p>
          <w:p w14:paraId="51C6A399" w14:textId="77777777" w:rsidR="00EE6245" w:rsidRDefault="00EE6245" w:rsidP="00D85206">
            <w:pPr>
              <w:autoSpaceDE w:val="0"/>
              <w:autoSpaceDN w:val="0"/>
              <w:adjustRightInd w:val="0"/>
              <w:spacing w:after="0" w:line="240" w:lineRule="auto"/>
              <w:rPr>
                <w:rFonts w:ascii="Arial" w:hAnsi="Arial" w:cs="Arial"/>
                <w:lang w:val="en-GB"/>
              </w:rPr>
            </w:pPr>
          </w:p>
          <w:p w14:paraId="4C7EF85A" w14:textId="77777777" w:rsidR="00E0201B" w:rsidRDefault="00E0201B" w:rsidP="00D85206">
            <w:pPr>
              <w:autoSpaceDE w:val="0"/>
              <w:autoSpaceDN w:val="0"/>
              <w:adjustRightInd w:val="0"/>
              <w:spacing w:after="0" w:line="240" w:lineRule="auto"/>
              <w:rPr>
                <w:rFonts w:ascii="Arial" w:hAnsi="Arial" w:cs="Arial"/>
                <w:lang w:val="en-GB"/>
              </w:rPr>
            </w:pPr>
          </w:p>
          <w:p w14:paraId="3E0A7162" w14:textId="77777777" w:rsidR="00E0201B" w:rsidRDefault="00020AA0" w:rsidP="00D85206">
            <w:pPr>
              <w:autoSpaceDE w:val="0"/>
              <w:autoSpaceDN w:val="0"/>
              <w:adjustRightInd w:val="0"/>
              <w:spacing w:after="0" w:line="240" w:lineRule="auto"/>
              <w:rPr>
                <w:rFonts w:ascii="Arial" w:hAnsi="Arial" w:cs="Arial"/>
              </w:rPr>
            </w:pPr>
            <w:r>
              <w:rPr>
                <w:rFonts w:ascii="Arial" w:hAnsi="Arial" w:cs="Arial"/>
                <w:lang w:val="en-GB"/>
              </w:rPr>
              <w:t xml:space="preserve">As early as 2006 issues of concern have been publicly rose regarding migrant labour exploitation. </w:t>
            </w:r>
            <w:r w:rsidRPr="00020AA0">
              <w:rPr>
                <w:rFonts w:ascii="Arial" w:hAnsi="Arial" w:cs="Arial"/>
              </w:rPr>
              <w:t>The Pacific Trafficking in Persons Forum, Wellington</w:t>
            </w:r>
            <w:r>
              <w:rPr>
                <w:rFonts w:ascii="Arial" w:hAnsi="Arial" w:cs="Arial"/>
              </w:rPr>
              <w:t xml:space="preserve"> in</w:t>
            </w:r>
            <w:r w:rsidRPr="00020AA0">
              <w:rPr>
                <w:rFonts w:ascii="Arial" w:hAnsi="Arial" w:cs="Arial"/>
              </w:rPr>
              <w:t xml:space="preserve"> 2009 highlighted the plight of Filipino nurses recruited to work in New Zealand through a research report published by the NZ Nurses Organisation.   Because of growing concerns relating to possible abuse of overseas trained nurses the New Zealand Nurses Organisation commissioned a study. </w:t>
            </w:r>
            <w:r w:rsidR="0078041F">
              <w:rPr>
                <w:rStyle w:val="FootnoteReference"/>
                <w:rFonts w:ascii="Arial" w:hAnsi="Arial" w:cs="Arial"/>
              </w:rPr>
              <w:footnoteReference w:id="9"/>
            </w:r>
            <w:r w:rsidRPr="00020AA0">
              <w:rPr>
                <w:rFonts w:ascii="Arial" w:hAnsi="Arial" w:cs="Arial"/>
              </w:rPr>
              <w:t xml:space="preserve">  </w:t>
            </w:r>
          </w:p>
          <w:p w14:paraId="31AC8A87" w14:textId="77777777" w:rsidR="00D30957" w:rsidRDefault="009023D2" w:rsidP="00D85206">
            <w:pPr>
              <w:autoSpaceDE w:val="0"/>
              <w:autoSpaceDN w:val="0"/>
              <w:adjustRightInd w:val="0"/>
              <w:spacing w:after="0" w:line="240" w:lineRule="auto"/>
              <w:rPr>
                <w:rFonts w:ascii="Arial" w:hAnsi="Arial" w:cs="Arial"/>
              </w:rPr>
            </w:pPr>
            <w:r>
              <w:rPr>
                <w:rFonts w:ascii="Arial" w:hAnsi="Arial" w:cs="Arial"/>
              </w:rPr>
              <w:t xml:space="preserve">The issues raised in that </w:t>
            </w:r>
            <w:r w:rsidR="00D30957">
              <w:rPr>
                <w:rFonts w:ascii="Arial" w:hAnsi="Arial" w:cs="Arial"/>
              </w:rPr>
              <w:t xml:space="preserve">research relating to the recruitment of overseas workers </w:t>
            </w:r>
            <w:r>
              <w:rPr>
                <w:rFonts w:ascii="Arial" w:hAnsi="Arial" w:cs="Arial"/>
              </w:rPr>
              <w:t xml:space="preserve">are </w:t>
            </w:r>
            <w:r w:rsidR="00D30957">
              <w:rPr>
                <w:rFonts w:ascii="Arial" w:hAnsi="Arial" w:cs="Arial"/>
              </w:rPr>
              <w:t xml:space="preserve">still being </w:t>
            </w:r>
            <w:r>
              <w:rPr>
                <w:rFonts w:ascii="Arial" w:hAnsi="Arial" w:cs="Arial"/>
              </w:rPr>
              <w:t>reflected</w:t>
            </w:r>
            <w:r w:rsidR="00D30957">
              <w:rPr>
                <w:rFonts w:ascii="Arial" w:hAnsi="Arial" w:cs="Arial"/>
              </w:rPr>
              <w:t xml:space="preserve"> in the realities of today.</w:t>
            </w:r>
            <w:r>
              <w:rPr>
                <w:rFonts w:ascii="Arial" w:hAnsi="Arial" w:cs="Arial"/>
              </w:rPr>
              <w:t xml:space="preserve">  </w:t>
            </w:r>
          </w:p>
          <w:p w14:paraId="434B3349" w14:textId="77777777" w:rsidR="009023D2" w:rsidRDefault="009023D2" w:rsidP="00D85206">
            <w:pPr>
              <w:autoSpaceDE w:val="0"/>
              <w:autoSpaceDN w:val="0"/>
              <w:adjustRightInd w:val="0"/>
              <w:spacing w:after="0" w:line="240" w:lineRule="auto"/>
              <w:rPr>
                <w:rFonts w:ascii="Arial" w:hAnsi="Arial" w:cs="Arial"/>
              </w:rPr>
            </w:pPr>
            <w:r>
              <w:rPr>
                <w:rFonts w:ascii="Arial" w:hAnsi="Arial" w:cs="Arial"/>
              </w:rPr>
              <w:t>Deception, fraud and abuse features prominently as overseas workers and students, desperate for work or study within our country fall victim to such dishonesty.</w:t>
            </w:r>
          </w:p>
          <w:p w14:paraId="36FB53FB" w14:textId="77777777" w:rsidR="009023D2" w:rsidRDefault="009023D2" w:rsidP="00D85206">
            <w:pPr>
              <w:autoSpaceDE w:val="0"/>
              <w:autoSpaceDN w:val="0"/>
              <w:adjustRightInd w:val="0"/>
              <w:spacing w:after="0" w:line="240" w:lineRule="auto"/>
              <w:rPr>
                <w:rFonts w:ascii="Arial" w:hAnsi="Arial" w:cs="Arial"/>
                <w:b/>
              </w:rPr>
            </w:pPr>
            <w:r w:rsidRPr="009023D2">
              <w:rPr>
                <w:rFonts w:ascii="Arial" w:hAnsi="Arial" w:cs="Arial"/>
                <w:b/>
                <w:i/>
              </w:rPr>
              <w:lastRenderedPageBreak/>
              <w:t>Commonalities with identified cases to date are</w:t>
            </w:r>
            <w:r w:rsidRPr="009023D2">
              <w:rPr>
                <w:rFonts w:ascii="Arial" w:hAnsi="Arial" w:cs="Arial"/>
                <w:b/>
              </w:rPr>
              <w:t>,</w:t>
            </w:r>
          </w:p>
          <w:p w14:paraId="62D1A391" w14:textId="77777777" w:rsidR="00FA169B" w:rsidRPr="009023D2" w:rsidRDefault="00FA169B" w:rsidP="00D85206">
            <w:pPr>
              <w:autoSpaceDE w:val="0"/>
              <w:autoSpaceDN w:val="0"/>
              <w:adjustRightInd w:val="0"/>
              <w:spacing w:after="0" w:line="240" w:lineRule="auto"/>
              <w:rPr>
                <w:rFonts w:ascii="Arial" w:hAnsi="Arial" w:cs="Arial"/>
                <w:b/>
              </w:rPr>
            </w:pPr>
          </w:p>
          <w:p w14:paraId="1F7CD449" w14:textId="77777777" w:rsidR="009023D2" w:rsidRPr="009023D2" w:rsidRDefault="009023D2" w:rsidP="00D85206">
            <w:pPr>
              <w:autoSpaceDE w:val="0"/>
              <w:autoSpaceDN w:val="0"/>
              <w:adjustRightInd w:val="0"/>
              <w:spacing w:after="0" w:line="240" w:lineRule="auto"/>
              <w:ind w:left="360"/>
              <w:rPr>
                <w:rFonts w:ascii="Arial" w:hAnsi="Arial" w:cs="Arial"/>
              </w:rPr>
            </w:pPr>
            <w:r>
              <w:rPr>
                <w:rFonts w:ascii="Arial" w:hAnsi="Arial" w:cs="Arial"/>
              </w:rPr>
              <w:t>t</w:t>
            </w:r>
            <w:r w:rsidRPr="009023D2">
              <w:rPr>
                <w:rFonts w:ascii="Arial" w:hAnsi="Arial" w:cs="Arial"/>
              </w:rPr>
              <w:t xml:space="preserve">he lure of employment offering a remuneration way beyond what a worker could expect </w:t>
            </w:r>
            <w:r>
              <w:rPr>
                <w:rFonts w:ascii="Arial" w:hAnsi="Arial" w:cs="Arial"/>
              </w:rPr>
              <w:br/>
            </w:r>
            <w:r w:rsidRPr="009023D2">
              <w:rPr>
                <w:rFonts w:ascii="Arial" w:hAnsi="Arial" w:cs="Arial"/>
              </w:rPr>
              <w:t>Seductive advertising holding out the promise of opportunity and a good working environment</w:t>
            </w:r>
          </w:p>
          <w:p w14:paraId="12E8A97F" w14:textId="77777777" w:rsidR="009023D2" w:rsidRPr="009023D2" w:rsidRDefault="009023D2" w:rsidP="00D85206">
            <w:pPr>
              <w:autoSpaceDE w:val="0"/>
              <w:autoSpaceDN w:val="0"/>
              <w:adjustRightInd w:val="0"/>
              <w:spacing w:after="0" w:line="240" w:lineRule="auto"/>
              <w:ind w:left="360"/>
              <w:rPr>
                <w:rFonts w:ascii="Arial" w:hAnsi="Arial" w:cs="Arial"/>
              </w:rPr>
            </w:pPr>
            <w:r w:rsidRPr="009023D2">
              <w:rPr>
                <w:rFonts w:ascii="Arial" w:hAnsi="Arial" w:cs="Arial"/>
              </w:rPr>
              <w:t xml:space="preserve">Employment agents (usually resident in country of origin) </w:t>
            </w:r>
            <w:r>
              <w:rPr>
                <w:rFonts w:ascii="Arial" w:hAnsi="Arial" w:cs="Arial"/>
              </w:rPr>
              <w:t xml:space="preserve">deceiving potential workers, and </w:t>
            </w:r>
            <w:r w:rsidRPr="009023D2">
              <w:rPr>
                <w:rFonts w:ascii="Arial" w:hAnsi="Arial" w:cs="Arial"/>
              </w:rPr>
              <w:t>charging exorbitant recruitment fees and obscure and misleading employment contracts</w:t>
            </w:r>
          </w:p>
          <w:p w14:paraId="02BB30BA" w14:textId="77777777" w:rsidR="009023D2" w:rsidRDefault="009023D2" w:rsidP="00D85206">
            <w:pPr>
              <w:autoSpaceDE w:val="0"/>
              <w:autoSpaceDN w:val="0"/>
              <w:adjustRightInd w:val="0"/>
              <w:spacing w:after="0" w:line="240" w:lineRule="auto"/>
              <w:ind w:left="360"/>
              <w:rPr>
                <w:rFonts w:ascii="Arial" w:hAnsi="Arial" w:cs="Arial"/>
              </w:rPr>
            </w:pPr>
            <w:r w:rsidRPr="009023D2">
              <w:rPr>
                <w:rFonts w:ascii="Arial" w:hAnsi="Arial" w:cs="Arial"/>
              </w:rPr>
              <w:t>Arrival into New Zealand, often ind</w:t>
            </w:r>
            <w:r w:rsidR="00DA5478">
              <w:rPr>
                <w:rFonts w:ascii="Arial" w:hAnsi="Arial" w:cs="Arial"/>
              </w:rPr>
              <w:t xml:space="preserve">ebted back in their </w:t>
            </w:r>
            <w:proofErr w:type="spellStart"/>
            <w:proofErr w:type="gramStart"/>
            <w:r w:rsidR="00DA5478">
              <w:rPr>
                <w:rFonts w:ascii="Arial" w:hAnsi="Arial" w:cs="Arial"/>
              </w:rPr>
              <w:t>homeland.</w:t>
            </w:r>
            <w:r w:rsidRPr="009023D2">
              <w:rPr>
                <w:rFonts w:ascii="Arial" w:hAnsi="Arial" w:cs="Arial"/>
              </w:rPr>
              <w:t>The</w:t>
            </w:r>
            <w:proofErr w:type="spellEnd"/>
            <w:proofErr w:type="gramEnd"/>
            <w:r w:rsidRPr="009023D2">
              <w:rPr>
                <w:rFonts w:ascii="Arial" w:hAnsi="Arial" w:cs="Arial"/>
              </w:rPr>
              <w:t xml:space="preserve"> newly arrived worker upon discovering a vastly different employment situation then what was understood now in an extremely vulnerable position. </w:t>
            </w:r>
          </w:p>
          <w:p w14:paraId="6248FCE6" w14:textId="77777777" w:rsidR="004430D5" w:rsidRPr="009023D2" w:rsidRDefault="004430D5" w:rsidP="00D85206">
            <w:pPr>
              <w:autoSpaceDE w:val="0"/>
              <w:autoSpaceDN w:val="0"/>
              <w:adjustRightInd w:val="0"/>
              <w:spacing w:after="0" w:line="240" w:lineRule="auto"/>
              <w:ind w:left="360"/>
              <w:rPr>
                <w:rFonts w:ascii="Arial" w:hAnsi="Arial" w:cs="Arial"/>
              </w:rPr>
            </w:pPr>
          </w:p>
          <w:p w14:paraId="251AFFA4" w14:textId="77777777" w:rsidR="009023D2" w:rsidRDefault="009023D2" w:rsidP="00D85206">
            <w:pPr>
              <w:autoSpaceDE w:val="0"/>
              <w:autoSpaceDN w:val="0"/>
              <w:adjustRightInd w:val="0"/>
              <w:spacing w:after="0" w:line="240" w:lineRule="auto"/>
              <w:ind w:left="360"/>
              <w:rPr>
                <w:rFonts w:ascii="Arial" w:hAnsi="Arial" w:cs="Arial"/>
              </w:rPr>
            </w:pPr>
            <w:r w:rsidRPr="009023D2">
              <w:rPr>
                <w:rFonts w:ascii="Arial" w:hAnsi="Arial" w:cs="Arial"/>
              </w:rPr>
              <w:t>Extreme reluctance in most cases for exploited workers to disclose the nature and extent of the abuse they are experiencing due to a range of factors such as fear of authorities, fear of deportation, the ‘some money is better than no money’ premise, being employed by a family member or countryman and therefore very  unwilling to report because it could lead to dishonour in their homeland, having accrued significant debts to take up the offer of employment and seeing no recourse other than accepting abusive conditions</w:t>
            </w:r>
            <w:r>
              <w:rPr>
                <w:rFonts w:ascii="Arial" w:hAnsi="Arial" w:cs="Arial"/>
              </w:rPr>
              <w:t>.</w:t>
            </w:r>
            <w:r w:rsidRPr="009023D2">
              <w:rPr>
                <w:rFonts w:ascii="Arial" w:hAnsi="Arial" w:cs="Arial"/>
              </w:rPr>
              <w:t xml:space="preserve"> </w:t>
            </w:r>
          </w:p>
          <w:p w14:paraId="17CDF944" w14:textId="77777777" w:rsidR="00FA169B" w:rsidRPr="009023D2" w:rsidRDefault="00FA169B" w:rsidP="00D85206">
            <w:pPr>
              <w:autoSpaceDE w:val="0"/>
              <w:autoSpaceDN w:val="0"/>
              <w:adjustRightInd w:val="0"/>
              <w:spacing w:after="0" w:line="240" w:lineRule="auto"/>
              <w:ind w:left="360"/>
              <w:rPr>
                <w:rFonts w:ascii="Arial" w:hAnsi="Arial" w:cs="Arial"/>
              </w:rPr>
            </w:pPr>
          </w:p>
          <w:p w14:paraId="53E07281" w14:textId="77777777" w:rsidR="009023D2" w:rsidRDefault="009023D2" w:rsidP="00D85206">
            <w:pPr>
              <w:autoSpaceDE w:val="0"/>
              <w:autoSpaceDN w:val="0"/>
              <w:adjustRightInd w:val="0"/>
              <w:spacing w:after="0" w:line="240" w:lineRule="auto"/>
              <w:rPr>
                <w:rFonts w:ascii="Arial" w:hAnsi="Arial" w:cs="Arial"/>
                <w:lang w:val="en-GB"/>
              </w:rPr>
            </w:pPr>
          </w:p>
          <w:p w14:paraId="64959FAB" w14:textId="77777777" w:rsidR="00872650" w:rsidRPr="00872650" w:rsidRDefault="00872650" w:rsidP="00872650">
            <w:pPr>
              <w:autoSpaceDE w:val="0"/>
              <w:autoSpaceDN w:val="0"/>
              <w:adjustRightInd w:val="0"/>
              <w:spacing w:after="0" w:line="240" w:lineRule="auto"/>
              <w:ind w:left="360"/>
              <w:rPr>
                <w:rFonts w:ascii="Arial" w:hAnsi="Arial" w:cs="Arial"/>
                <w:lang w:val="en-GB"/>
              </w:rPr>
            </w:pPr>
            <w:r w:rsidRPr="00872650">
              <w:rPr>
                <w:rFonts w:ascii="Arial" w:hAnsi="Arial" w:cs="Arial"/>
                <w:lang w:val="en-GB"/>
              </w:rPr>
              <w:t>E32 Right to just and favourable conditions of work</w:t>
            </w:r>
          </w:p>
          <w:p w14:paraId="5B1B5709" w14:textId="77777777" w:rsidR="00E62671" w:rsidRPr="00E62671" w:rsidRDefault="00E62671" w:rsidP="00E62671">
            <w:pPr>
              <w:autoSpaceDE w:val="0"/>
              <w:autoSpaceDN w:val="0"/>
              <w:adjustRightInd w:val="0"/>
              <w:spacing w:after="0" w:line="240" w:lineRule="auto"/>
              <w:ind w:left="360"/>
              <w:rPr>
                <w:rFonts w:ascii="Arial" w:hAnsi="Arial" w:cs="Arial"/>
              </w:rPr>
            </w:pPr>
            <w:r w:rsidRPr="00E62671">
              <w:rPr>
                <w:rFonts w:ascii="Arial" w:hAnsi="Arial" w:cs="Arial"/>
              </w:rPr>
              <w:t>New Zealand is a signatory to the International Covenant on Economic, Social and Cultural Rights (ICESCR). Article 7 provides that State Parties are required to recognise the right of all persons to:</w:t>
            </w:r>
          </w:p>
          <w:p w14:paraId="42E6CE09" w14:textId="77777777" w:rsidR="00E62671" w:rsidRPr="00E62671" w:rsidRDefault="00E62671" w:rsidP="004430D5">
            <w:pPr>
              <w:numPr>
                <w:ilvl w:val="0"/>
                <w:numId w:val="8"/>
              </w:numPr>
              <w:autoSpaceDE w:val="0"/>
              <w:autoSpaceDN w:val="0"/>
              <w:adjustRightInd w:val="0"/>
              <w:spacing w:after="0" w:line="240" w:lineRule="auto"/>
              <w:rPr>
                <w:rFonts w:ascii="Arial" w:hAnsi="Arial" w:cs="Arial"/>
              </w:rPr>
            </w:pPr>
            <w:r w:rsidRPr="00E62671">
              <w:rPr>
                <w:rFonts w:ascii="Arial" w:hAnsi="Arial" w:cs="Arial"/>
              </w:rPr>
              <w:t>Just and favourable conditions of work</w:t>
            </w:r>
          </w:p>
          <w:p w14:paraId="2B7AF9FA" w14:textId="77777777" w:rsidR="00E62671" w:rsidRPr="00E62671" w:rsidRDefault="00E62671" w:rsidP="004430D5">
            <w:pPr>
              <w:numPr>
                <w:ilvl w:val="0"/>
                <w:numId w:val="8"/>
              </w:numPr>
              <w:autoSpaceDE w:val="0"/>
              <w:autoSpaceDN w:val="0"/>
              <w:adjustRightInd w:val="0"/>
              <w:spacing w:after="0" w:line="240" w:lineRule="auto"/>
              <w:rPr>
                <w:rFonts w:ascii="Arial" w:hAnsi="Arial" w:cs="Arial"/>
              </w:rPr>
            </w:pPr>
            <w:r w:rsidRPr="00E62671">
              <w:rPr>
                <w:rFonts w:ascii="Arial" w:hAnsi="Arial" w:cs="Arial"/>
              </w:rPr>
              <w:t>Fair wages and equal remuneration</w:t>
            </w:r>
          </w:p>
          <w:p w14:paraId="27D4A2F8" w14:textId="77777777" w:rsidR="004430D5" w:rsidRPr="004430D5" w:rsidRDefault="00E62671" w:rsidP="004430D5">
            <w:pPr>
              <w:numPr>
                <w:ilvl w:val="0"/>
                <w:numId w:val="8"/>
              </w:numPr>
              <w:autoSpaceDE w:val="0"/>
              <w:autoSpaceDN w:val="0"/>
              <w:adjustRightInd w:val="0"/>
              <w:spacing w:after="0" w:line="240" w:lineRule="auto"/>
              <w:rPr>
                <w:rFonts w:ascii="Arial" w:hAnsi="Arial" w:cs="Arial"/>
              </w:rPr>
            </w:pPr>
            <w:r w:rsidRPr="004430D5">
              <w:rPr>
                <w:rFonts w:ascii="Arial" w:hAnsi="Arial" w:cs="Arial"/>
              </w:rPr>
              <w:t>Remuneration that provides a decent living for the worker and their family.</w:t>
            </w:r>
          </w:p>
          <w:p w14:paraId="237CD1F2" w14:textId="77777777" w:rsidR="00E62671" w:rsidRDefault="00E62671" w:rsidP="00E62671">
            <w:pPr>
              <w:autoSpaceDE w:val="0"/>
              <w:autoSpaceDN w:val="0"/>
              <w:adjustRightInd w:val="0"/>
              <w:spacing w:after="0" w:line="240" w:lineRule="auto"/>
              <w:ind w:left="360"/>
              <w:rPr>
                <w:rFonts w:ascii="Arial" w:hAnsi="Arial" w:cs="Arial"/>
              </w:rPr>
            </w:pPr>
            <w:r>
              <w:rPr>
                <w:rFonts w:ascii="Arial" w:hAnsi="Arial" w:cs="Arial"/>
              </w:rPr>
              <w:t>New Zealand depends heavily on migrant labour it is therefore incumbent upon our society that we make certain we recognise and respect the worth of all people, and work towards a country that is free from labour abuse and exploitation.</w:t>
            </w:r>
          </w:p>
          <w:p w14:paraId="068F0031" w14:textId="77777777" w:rsidR="004430D5" w:rsidRDefault="00D30957" w:rsidP="00E62671">
            <w:pPr>
              <w:autoSpaceDE w:val="0"/>
              <w:autoSpaceDN w:val="0"/>
              <w:adjustRightInd w:val="0"/>
              <w:spacing w:after="0" w:line="240" w:lineRule="auto"/>
              <w:ind w:left="360"/>
              <w:rPr>
                <w:rFonts w:ascii="Arial" w:hAnsi="Arial" w:cs="Arial"/>
              </w:rPr>
            </w:pPr>
            <w:r>
              <w:rPr>
                <w:rFonts w:ascii="Arial" w:hAnsi="Arial" w:cs="Arial"/>
              </w:rPr>
              <w:t xml:space="preserve">Of </w:t>
            </w:r>
            <w:proofErr w:type="gramStart"/>
            <w:r>
              <w:rPr>
                <w:rFonts w:ascii="Arial" w:hAnsi="Arial" w:cs="Arial"/>
              </w:rPr>
              <w:t>particular concern</w:t>
            </w:r>
            <w:proofErr w:type="gramEnd"/>
            <w:r>
              <w:rPr>
                <w:rFonts w:ascii="Arial" w:hAnsi="Arial" w:cs="Arial"/>
              </w:rPr>
              <w:t xml:space="preserve"> is the vulnerability of overseas students arriving into New Zealand believing they will receive an education leading to a brighter future for themselves and their families back home. </w:t>
            </w:r>
            <w:r w:rsidR="004430D5">
              <w:rPr>
                <w:rFonts w:ascii="Arial" w:hAnsi="Arial" w:cs="Arial"/>
              </w:rPr>
              <w:t xml:space="preserve"> </w:t>
            </w:r>
            <w:r w:rsidR="00DA5478">
              <w:rPr>
                <w:rFonts w:ascii="Arial" w:hAnsi="Arial" w:cs="Arial"/>
              </w:rPr>
              <w:t xml:space="preserve"> </w:t>
            </w:r>
          </w:p>
          <w:p w14:paraId="37071205" w14:textId="77777777" w:rsidR="009023D2" w:rsidRPr="00EE6245" w:rsidRDefault="004430D5" w:rsidP="00DA5478">
            <w:pPr>
              <w:autoSpaceDE w:val="0"/>
              <w:autoSpaceDN w:val="0"/>
              <w:adjustRightInd w:val="0"/>
              <w:spacing w:after="0" w:line="240" w:lineRule="auto"/>
              <w:ind w:left="360"/>
              <w:rPr>
                <w:rFonts w:ascii="Arial" w:hAnsi="Arial" w:cs="Arial"/>
                <w:lang w:val="en-GB"/>
              </w:rPr>
            </w:pPr>
            <w:r>
              <w:rPr>
                <w:rFonts w:ascii="Arial" w:hAnsi="Arial" w:cs="Arial"/>
              </w:rPr>
              <w:t xml:space="preserve">This weekTV3 news and other media sources highlighted their plight as they spoke of’ being treated like slaves’. </w:t>
            </w:r>
            <w:r>
              <w:rPr>
                <w:rStyle w:val="FootnoteReference"/>
                <w:rFonts w:ascii="Arial" w:hAnsi="Arial" w:cs="Arial"/>
              </w:rPr>
              <w:footnoteReference w:id="10"/>
            </w:r>
          </w:p>
        </w:tc>
      </w:tr>
      <w:tr w:rsidR="00442659" w:rsidRPr="00A46DC0" w14:paraId="32791E3D" w14:textId="77777777" w:rsidTr="00F05A32">
        <w:trPr>
          <w:trHeight w:val="387"/>
        </w:trPr>
        <w:tc>
          <w:tcPr>
            <w:tcW w:w="9924" w:type="dxa"/>
            <w:gridSpan w:val="3"/>
            <w:shd w:val="clear" w:color="auto" w:fill="FDE9D9"/>
          </w:tcPr>
          <w:p w14:paraId="4F6A0CC7" w14:textId="77777777" w:rsidR="00442659" w:rsidRPr="00357D3B" w:rsidRDefault="00442659" w:rsidP="00F05A32">
            <w:pPr>
              <w:pStyle w:val="Heading1"/>
              <w:rPr>
                <w:rFonts w:ascii="Arial" w:hAnsi="Arial" w:cs="Arial"/>
                <w:highlight w:val="yellow"/>
                <w:lang w:val="en-GB"/>
              </w:rPr>
            </w:pPr>
            <w:r w:rsidRPr="00357D3B">
              <w:rPr>
                <w:rFonts w:ascii="Arial" w:hAnsi="Arial" w:cs="Arial"/>
                <w:lang w:val="en-GB"/>
              </w:rPr>
              <w:lastRenderedPageBreak/>
              <w:t>RECOMMENDATIONS</w:t>
            </w:r>
          </w:p>
        </w:tc>
      </w:tr>
      <w:tr w:rsidR="00442659" w:rsidRPr="00A46DC0" w14:paraId="4BEFDC3A" w14:textId="77777777" w:rsidTr="004602CB">
        <w:trPr>
          <w:trHeight w:val="705"/>
        </w:trPr>
        <w:tc>
          <w:tcPr>
            <w:tcW w:w="9924" w:type="dxa"/>
            <w:gridSpan w:val="3"/>
          </w:tcPr>
          <w:p w14:paraId="6B89CBDF" w14:textId="77777777" w:rsidR="008279F2" w:rsidRDefault="008279F2" w:rsidP="00FB7B9B">
            <w:pPr>
              <w:spacing w:after="0" w:line="240" w:lineRule="auto"/>
              <w:rPr>
                <w:rFonts w:ascii="Arial" w:hAnsi="Arial" w:cs="Arial"/>
              </w:rPr>
            </w:pPr>
          </w:p>
          <w:p w14:paraId="205F0F51" w14:textId="77777777" w:rsidR="00816DB3" w:rsidRDefault="00FB7B9B" w:rsidP="00FB7B9B">
            <w:pPr>
              <w:spacing w:after="0" w:line="240" w:lineRule="auto"/>
              <w:rPr>
                <w:rFonts w:ascii="Arial" w:hAnsi="Arial" w:cs="Arial"/>
              </w:rPr>
            </w:pPr>
            <w:r w:rsidRPr="00A46DC0">
              <w:rPr>
                <w:rFonts w:ascii="Arial" w:hAnsi="Arial" w:cs="Arial"/>
              </w:rPr>
              <w:t xml:space="preserve">Whilst trafficking was a </w:t>
            </w:r>
            <w:proofErr w:type="gramStart"/>
            <w:r w:rsidRPr="00A46DC0">
              <w:rPr>
                <w:rFonts w:ascii="Arial" w:hAnsi="Arial" w:cs="Arial"/>
              </w:rPr>
              <w:t>little known</w:t>
            </w:r>
            <w:proofErr w:type="gramEnd"/>
            <w:r w:rsidRPr="00A46DC0">
              <w:rPr>
                <w:rFonts w:ascii="Arial" w:hAnsi="Arial" w:cs="Arial"/>
              </w:rPr>
              <w:t xml:space="preserve"> crime inside our country prior to 1999, knowledge and awareness has steadily grown as has the political will to actively prevent the crime from gaining a</w:t>
            </w:r>
            <w:r w:rsidR="004077AE" w:rsidRPr="00A46DC0">
              <w:rPr>
                <w:rFonts w:ascii="Arial" w:hAnsi="Arial" w:cs="Arial"/>
              </w:rPr>
              <w:t>n increasing</w:t>
            </w:r>
            <w:r w:rsidRPr="00A46DC0">
              <w:rPr>
                <w:rFonts w:ascii="Arial" w:hAnsi="Arial" w:cs="Arial"/>
              </w:rPr>
              <w:t xml:space="preserve"> foothold within our shores.  Simultaneously there has been an increase in media reporting and community awareness</w:t>
            </w:r>
            <w:r w:rsidR="00EE6AEA" w:rsidRPr="00A46DC0">
              <w:rPr>
                <w:rFonts w:ascii="Arial" w:hAnsi="Arial" w:cs="Arial"/>
              </w:rPr>
              <w:t xml:space="preserve"> and more positive engagement from the business sector and civil society</w:t>
            </w:r>
            <w:r w:rsidR="00816DB3" w:rsidRPr="00A46DC0">
              <w:rPr>
                <w:rFonts w:ascii="Arial" w:hAnsi="Arial" w:cs="Arial"/>
              </w:rPr>
              <w:t>.</w:t>
            </w:r>
            <w:r w:rsidR="00EE6AEA" w:rsidRPr="00A46DC0">
              <w:rPr>
                <w:rFonts w:ascii="Arial" w:hAnsi="Arial" w:cs="Arial"/>
              </w:rPr>
              <w:t xml:space="preserve"> While acknowledging the progress to date there is a need to also </w:t>
            </w:r>
            <w:r w:rsidR="00CB0061" w:rsidRPr="00A46DC0">
              <w:rPr>
                <w:rFonts w:ascii="Arial" w:hAnsi="Arial" w:cs="Arial"/>
              </w:rPr>
              <w:t>concede</w:t>
            </w:r>
            <w:r w:rsidR="00EE6AEA" w:rsidRPr="00A46DC0">
              <w:rPr>
                <w:rFonts w:ascii="Arial" w:hAnsi="Arial" w:cs="Arial"/>
              </w:rPr>
              <w:t xml:space="preserve"> there is much still to do and this will require a whole of country approach. </w:t>
            </w:r>
          </w:p>
          <w:p w14:paraId="79DB6014" w14:textId="77777777" w:rsidR="004430D5" w:rsidRPr="00A46DC0" w:rsidRDefault="004430D5" w:rsidP="00FB7B9B">
            <w:pPr>
              <w:spacing w:after="0" w:line="240" w:lineRule="auto"/>
              <w:rPr>
                <w:rFonts w:ascii="Arial" w:hAnsi="Arial" w:cs="Arial"/>
              </w:rPr>
            </w:pPr>
          </w:p>
          <w:p w14:paraId="7001CE4F" w14:textId="77777777" w:rsidR="00EE6AEA" w:rsidRPr="00A46DC0" w:rsidRDefault="00EE6AEA" w:rsidP="00FB7B9B">
            <w:pPr>
              <w:spacing w:after="0" w:line="240" w:lineRule="auto"/>
              <w:rPr>
                <w:rFonts w:ascii="Arial" w:hAnsi="Arial" w:cs="Arial"/>
              </w:rPr>
            </w:pPr>
          </w:p>
          <w:p w14:paraId="10548E09" w14:textId="77777777" w:rsidR="00816DB3" w:rsidRDefault="00FB7B9B" w:rsidP="00816DB3">
            <w:pPr>
              <w:spacing w:after="0" w:line="240" w:lineRule="auto"/>
              <w:rPr>
                <w:rFonts w:ascii="Arial" w:hAnsi="Arial" w:cs="Arial"/>
                <w:b/>
                <w:bCs/>
              </w:rPr>
            </w:pPr>
            <w:r w:rsidRPr="00A46DC0">
              <w:rPr>
                <w:rFonts w:ascii="Arial" w:hAnsi="Arial" w:cs="Arial"/>
              </w:rPr>
              <w:t xml:space="preserve"> </w:t>
            </w:r>
            <w:r w:rsidR="00816DB3" w:rsidRPr="00A46DC0">
              <w:rPr>
                <w:rFonts w:ascii="Arial" w:hAnsi="Arial" w:cs="Arial"/>
                <w:b/>
                <w:bCs/>
              </w:rPr>
              <w:t>On-going opportunities and challenges for New Zealand going forwards</w:t>
            </w:r>
          </w:p>
          <w:p w14:paraId="16D9A0F3" w14:textId="77777777" w:rsidR="004430D5" w:rsidRDefault="004430D5" w:rsidP="00816DB3">
            <w:pPr>
              <w:spacing w:after="0" w:line="240" w:lineRule="auto"/>
              <w:rPr>
                <w:rFonts w:ascii="Arial" w:hAnsi="Arial" w:cs="Arial"/>
                <w:b/>
                <w:bCs/>
              </w:rPr>
            </w:pPr>
          </w:p>
          <w:p w14:paraId="36004E2A" w14:textId="77777777" w:rsidR="00816DB3" w:rsidRPr="00A46DC0" w:rsidRDefault="00816DB3" w:rsidP="00816DB3">
            <w:pPr>
              <w:spacing w:after="0" w:line="240" w:lineRule="auto"/>
              <w:rPr>
                <w:rFonts w:ascii="Arial" w:hAnsi="Arial" w:cs="Arial"/>
                <w:b/>
              </w:rPr>
            </w:pPr>
            <w:r w:rsidRPr="00A46DC0">
              <w:rPr>
                <w:rFonts w:ascii="Arial" w:hAnsi="Arial" w:cs="Arial"/>
              </w:rPr>
              <w:br/>
            </w:r>
            <w:r w:rsidRPr="00A46DC0">
              <w:rPr>
                <w:rFonts w:ascii="Arial" w:hAnsi="Arial" w:cs="Arial"/>
                <w:b/>
              </w:rPr>
              <w:t>Opportunities</w:t>
            </w:r>
            <w:r w:rsidR="004430D5">
              <w:rPr>
                <w:rFonts w:ascii="Arial" w:hAnsi="Arial" w:cs="Arial"/>
                <w:b/>
              </w:rPr>
              <w:br/>
            </w:r>
          </w:p>
          <w:p w14:paraId="44C36A76" w14:textId="77777777" w:rsidR="00816DB3" w:rsidRPr="00A46DC0" w:rsidRDefault="00816DB3" w:rsidP="00816DB3">
            <w:pPr>
              <w:numPr>
                <w:ilvl w:val="0"/>
                <w:numId w:val="2"/>
              </w:numPr>
              <w:spacing w:after="0" w:line="240" w:lineRule="auto"/>
              <w:rPr>
                <w:rFonts w:ascii="Arial" w:hAnsi="Arial" w:cs="Arial"/>
              </w:rPr>
            </w:pPr>
            <w:r w:rsidRPr="00A46DC0">
              <w:rPr>
                <w:rFonts w:ascii="Arial" w:hAnsi="Arial" w:cs="Arial"/>
              </w:rPr>
              <w:t xml:space="preserve"> Building effective partnerships</w:t>
            </w:r>
            <w:r w:rsidR="00EE6AEA" w:rsidRPr="00A46DC0">
              <w:rPr>
                <w:rFonts w:ascii="Arial" w:hAnsi="Arial" w:cs="Arial"/>
              </w:rPr>
              <w:t>/collaboration</w:t>
            </w:r>
            <w:r w:rsidRPr="00A46DC0">
              <w:rPr>
                <w:rFonts w:ascii="Arial" w:hAnsi="Arial" w:cs="Arial"/>
              </w:rPr>
              <w:t xml:space="preserve"> between government and non-government in combating all forms of people trafficking/labour exploitation</w:t>
            </w:r>
          </w:p>
          <w:p w14:paraId="17D81C78" w14:textId="77777777" w:rsidR="00816DB3" w:rsidRPr="00A46DC0" w:rsidRDefault="00816DB3" w:rsidP="00816DB3">
            <w:pPr>
              <w:numPr>
                <w:ilvl w:val="0"/>
                <w:numId w:val="2"/>
              </w:numPr>
              <w:spacing w:after="0" w:line="240" w:lineRule="auto"/>
              <w:rPr>
                <w:rFonts w:ascii="Arial" w:hAnsi="Arial" w:cs="Arial"/>
              </w:rPr>
            </w:pPr>
            <w:r w:rsidRPr="00A46DC0">
              <w:rPr>
                <w:rFonts w:ascii="Arial" w:hAnsi="Arial" w:cs="Arial"/>
              </w:rPr>
              <w:t>Further research which will help uncover evidential data</w:t>
            </w:r>
          </w:p>
          <w:p w14:paraId="58C8D4C6" w14:textId="77777777" w:rsidR="00816DB3" w:rsidRPr="00A46DC0" w:rsidRDefault="00816DB3" w:rsidP="00816DB3">
            <w:pPr>
              <w:numPr>
                <w:ilvl w:val="0"/>
                <w:numId w:val="2"/>
              </w:numPr>
              <w:spacing w:after="0" w:line="240" w:lineRule="auto"/>
              <w:rPr>
                <w:rFonts w:ascii="Arial" w:hAnsi="Arial" w:cs="Arial"/>
              </w:rPr>
            </w:pPr>
            <w:r w:rsidRPr="00A46DC0">
              <w:rPr>
                <w:rFonts w:ascii="Arial" w:hAnsi="Arial" w:cs="Arial"/>
              </w:rPr>
              <w:t>Engaging grass roots in effective action</w:t>
            </w:r>
            <w:r w:rsidR="004077AE" w:rsidRPr="00A46DC0">
              <w:rPr>
                <w:rFonts w:ascii="Arial" w:hAnsi="Arial" w:cs="Arial"/>
              </w:rPr>
              <w:t>;</w:t>
            </w:r>
            <w:r w:rsidRPr="00A46DC0">
              <w:rPr>
                <w:rFonts w:ascii="Arial" w:hAnsi="Arial" w:cs="Arial"/>
              </w:rPr>
              <w:t xml:space="preserve"> noting that exploitation occurs i</w:t>
            </w:r>
            <w:r w:rsidR="004077AE" w:rsidRPr="00A46DC0">
              <w:rPr>
                <w:rFonts w:ascii="Arial" w:hAnsi="Arial" w:cs="Arial"/>
              </w:rPr>
              <w:t xml:space="preserve">n communities. </w:t>
            </w:r>
            <w:proofErr w:type="gramStart"/>
            <w:r w:rsidR="004077AE" w:rsidRPr="00A46DC0">
              <w:rPr>
                <w:rFonts w:ascii="Arial" w:hAnsi="Arial" w:cs="Arial"/>
              </w:rPr>
              <w:t>Accordingly</w:t>
            </w:r>
            <w:proofErr w:type="gramEnd"/>
            <w:r w:rsidR="004077AE" w:rsidRPr="00A46DC0">
              <w:rPr>
                <w:rFonts w:ascii="Arial" w:hAnsi="Arial" w:cs="Arial"/>
              </w:rPr>
              <w:t xml:space="preserve"> it is vital to ensure local communities are well informed as to the signs to look for should abuse be happening in their locality. </w:t>
            </w:r>
          </w:p>
          <w:p w14:paraId="2B979E13" w14:textId="77777777" w:rsidR="00816DB3" w:rsidRPr="00A46DC0" w:rsidRDefault="00EE6AEA" w:rsidP="00816DB3">
            <w:pPr>
              <w:numPr>
                <w:ilvl w:val="0"/>
                <w:numId w:val="2"/>
              </w:numPr>
              <w:spacing w:after="0" w:line="240" w:lineRule="auto"/>
              <w:rPr>
                <w:rFonts w:ascii="Arial" w:hAnsi="Arial" w:cs="Arial"/>
              </w:rPr>
            </w:pPr>
            <w:r w:rsidRPr="00A46DC0">
              <w:rPr>
                <w:rFonts w:ascii="Arial" w:hAnsi="Arial" w:cs="Arial"/>
              </w:rPr>
              <w:t xml:space="preserve"> Ensuring we frame an </w:t>
            </w:r>
            <w:r w:rsidR="00816DB3" w:rsidRPr="00A46DC0">
              <w:rPr>
                <w:rFonts w:ascii="Arial" w:hAnsi="Arial" w:cs="Arial"/>
              </w:rPr>
              <w:t>authentic New Zealand response to what is happening within our shores</w:t>
            </w:r>
          </w:p>
          <w:p w14:paraId="72981930" w14:textId="77777777" w:rsidR="005542F7" w:rsidRDefault="005542F7" w:rsidP="00816DB3">
            <w:pPr>
              <w:numPr>
                <w:ilvl w:val="0"/>
                <w:numId w:val="2"/>
              </w:numPr>
              <w:spacing w:after="0" w:line="240" w:lineRule="auto"/>
              <w:rPr>
                <w:rFonts w:ascii="Arial" w:hAnsi="Arial" w:cs="Arial"/>
              </w:rPr>
            </w:pPr>
            <w:r w:rsidRPr="00A46DC0">
              <w:rPr>
                <w:rFonts w:ascii="Arial" w:hAnsi="Arial" w:cs="Arial"/>
              </w:rPr>
              <w:t xml:space="preserve">Finding new ways of ensuring those new into our country know how to access help when needed. Presently information for new migrants is available through pamphlets, translated into various languages, and found on the Immigration web site.  Such vital information needs to be far more readily accessible to those unfamiliar with our country, our language and our culture. </w:t>
            </w:r>
          </w:p>
          <w:p w14:paraId="500B41EB" w14:textId="77777777" w:rsidR="008279F2" w:rsidRDefault="008279F2" w:rsidP="00816DB3">
            <w:pPr>
              <w:numPr>
                <w:ilvl w:val="0"/>
                <w:numId w:val="2"/>
              </w:numPr>
              <w:spacing w:after="0" w:line="240" w:lineRule="auto"/>
              <w:rPr>
                <w:rFonts w:ascii="Arial" w:hAnsi="Arial" w:cs="Arial"/>
              </w:rPr>
            </w:pPr>
            <w:r>
              <w:rPr>
                <w:rFonts w:ascii="Arial" w:hAnsi="Arial" w:cs="Arial"/>
              </w:rPr>
              <w:t>Updating the 2009 Plan of Action to bring it in line with present day realities</w:t>
            </w:r>
          </w:p>
          <w:p w14:paraId="5AECBB65" w14:textId="77777777" w:rsidR="008279F2" w:rsidRDefault="008279F2" w:rsidP="00816DB3">
            <w:pPr>
              <w:numPr>
                <w:ilvl w:val="0"/>
                <w:numId w:val="2"/>
              </w:numPr>
              <w:spacing w:after="0" w:line="240" w:lineRule="auto"/>
              <w:rPr>
                <w:rFonts w:ascii="Arial" w:hAnsi="Arial" w:cs="Arial"/>
              </w:rPr>
            </w:pPr>
            <w:r>
              <w:rPr>
                <w:rFonts w:ascii="Arial" w:hAnsi="Arial" w:cs="Arial"/>
              </w:rPr>
              <w:t>Building on</w:t>
            </w:r>
            <w:r w:rsidR="00B56DAB">
              <w:rPr>
                <w:rFonts w:ascii="Arial" w:hAnsi="Arial" w:cs="Arial"/>
              </w:rPr>
              <w:t xml:space="preserve"> our current</w:t>
            </w:r>
            <w:r w:rsidR="00377C62">
              <w:rPr>
                <w:rFonts w:ascii="Arial" w:hAnsi="Arial" w:cs="Arial"/>
              </w:rPr>
              <w:t xml:space="preserve"> anti trafficking work by working towards the</w:t>
            </w:r>
            <w:r>
              <w:rPr>
                <w:rFonts w:ascii="Arial" w:hAnsi="Arial" w:cs="Arial"/>
              </w:rPr>
              <w:t xml:space="preserve"> intro</w:t>
            </w:r>
            <w:r w:rsidR="00377C62">
              <w:rPr>
                <w:rFonts w:ascii="Arial" w:hAnsi="Arial" w:cs="Arial"/>
              </w:rPr>
              <w:t xml:space="preserve">duction of a </w:t>
            </w:r>
            <w:r>
              <w:rPr>
                <w:rFonts w:ascii="Arial" w:hAnsi="Arial" w:cs="Arial"/>
              </w:rPr>
              <w:t>NZ Modern Day Slavery act</w:t>
            </w:r>
          </w:p>
          <w:p w14:paraId="46DE0887" w14:textId="77777777" w:rsidR="004430D5" w:rsidRDefault="004430D5" w:rsidP="004430D5">
            <w:pPr>
              <w:spacing w:after="0" w:line="240" w:lineRule="auto"/>
              <w:rPr>
                <w:rFonts w:ascii="Arial" w:hAnsi="Arial" w:cs="Arial"/>
              </w:rPr>
            </w:pPr>
          </w:p>
          <w:p w14:paraId="4EFA0007" w14:textId="77777777" w:rsidR="00EE6AEA" w:rsidRPr="00A46DC0" w:rsidRDefault="00EE6AEA" w:rsidP="005542F7">
            <w:pPr>
              <w:spacing w:after="0" w:line="240" w:lineRule="auto"/>
              <w:ind w:left="360"/>
              <w:rPr>
                <w:rFonts w:ascii="Arial" w:hAnsi="Arial" w:cs="Arial"/>
              </w:rPr>
            </w:pPr>
          </w:p>
          <w:p w14:paraId="67DFF657" w14:textId="77777777" w:rsidR="00816DB3" w:rsidRPr="00A46DC0" w:rsidRDefault="00816DB3" w:rsidP="00816DB3">
            <w:pPr>
              <w:spacing w:after="0" w:line="240" w:lineRule="auto"/>
              <w:rPr>
                <w:rFonts w:ascii="Arial" w:hAnsi="Arial" w:cs="Arial"/>
                <w:b/>
              </w:rPr>
            </w:pPr>
            <w:r w:rsidRPr="00A46DC0">
              <w:rPr>
                <w:rFonts w:ascii="Arial" w:hAnsi="Arial" w:cs="Arial"/>
                <w:b/>
              </w:rPr>
              <w:t>Challenges</w:t>
            </w:r>
            <w:r w:rsidR="004430D5">
              <w:rPr>
                <w:rFonts w:ascii="Arial" w:hAnsi="Arial" w:cs="Arial"/>
                <w:b/>
              </w:rPr>
              <w:br/>
            </w:r>
          </w:p>
          <w:p w14:paraId="15FA53BB" w14:textId="77777777" w:rsidR="00816DB3" w:rsidRPr="00A46DC0" w:rsidRDefault="00816DB3" w:rsidP="00816DB3">
            <w:pPr>
              <w:numPr>
                <w:ilvl w:val="0"/>
                <w:numId w:val="3"/>
              </w:numPr>
              <w:spacing w:after="0" w:line="240" w:lineRule="auto"/>
              <w:rPr>
                <w:rFonts w:ascii="Arial" w:hAnsi="Arial" w:cs="Arial"/>
              </w:rPr>
            </w:pPr>
            <w:r w:rsidRPr="00A46DC0">
              <w:rPr>
                <w:rFonts w:ascii="Arial" w:hAnsi="Arial" w:cs="Arial"/>
              </w:rPr>
              <w:t xml:space="preserve">The hidden nature of labour abuse making it difficult to gain </w:t>
            </w:r>
            <w:proofErr w:type="gramStart"/>
            <w:r w:rsidRPr="00A46DC0">
              <w:rPr>
                <w:rFonts w:ascii="Arial" w:hAnsi="Arial" w:cs="Arial"/>
              </w:rPr>
              <w:t>sufficient</w:t>
            </w:r>
            <w:proofErr w:type="gramEnd"/>
            <w:r w:rsidRPr="00A46DC0">
              <w:rPr>
                <w:rFonts w:ascii="Arial" w:hAnsi="Arial" w:cs="Arial"/>
              </w:rPr>
              <w:t xml:space="preserve"> evidence </w:t>
            </w:r>
          </w:p>
          <w:p w14:paraId="3F6AE488" w14:textId="77777777" w:rsidR="00816DB3" w:rsidRPr="00A46DC0" w:rsidRDefault="00816DB3" w:rsidP="00816DB3">
            <w:pPr>
              <w:numPr>
                <w:ilvl w:val="0"/>
                <w:numId w:val="3"/>
              </w:numPr>
              <w:spacing w:after="0" w:line="240" w:lineRule="auto"/>
              <w:rPr>
                <w:rFonts w:ascii="Arial" w:hAnsi="Arial" w:cs="Arial"/>
              </w:rPr>
            </w:pPr>
            <w:r w:rsidRPr="00A46DC0">
              <w:rPr>
                <w:rFonts w:ascii="Arial" w:hAnsi="Arial" w:cs="Arial"/>
              </w:rPr>
              <w:t>The disparate nature of many non-government agencies which makes working cooperatively together more difficult</w:t>
            </w:r>
          </w:p>
          <w:p w14:paraId="02CE06B5" w14:textId="77777777" w:rsidR="00816DB3" w:rsidRPr="00A46DC0" w:rsidRDefault="00816DB3" w:rsidP="00816DB3">
            <w:pPr>
              <w:numPr>
                <w:ilvl w:val="0"/>
                <w:numId w:val="3"/>
              </w:numPr>
              <w:spacing w:after="0" w:line="240" w:lineRule="auto"/>
              <w:rPr>
                <w:rFonts w:ascii="Arial" w:hAnsi="Arial" w:cs="Arial"/>
              </w:rPr>
            </w:pPr>
            <w:r w:rsidRPr="00A46DC0">
              <w:rPr>
                <w:rFonts w:ascii="Arial" w:hAnsi="Arial" w:cs="Arial"/>
              </w:rPr>
              <w:t>The ingrained beliefs appertaining to what people trafficking is which have been shaped by overseas agenda, which is not real or actual for our country.</w:t>
            </w:r>
          </w:p>
          <w:p w14:paraId="34E4044D" w14:textId="77777777" w:rsidR="004077AE" w:rsidRPr="00A46DC0" w:rsidRDefault="004077AE" w:rsidP="00816DB3">
            <w:pPr>
              <w:numPr>
                <w:ilvl w:val="0"/>
                <w:numId w:val="3"/>
              </w:numPr>
              <w:spacing w:after="0" w:line="240" w:lineRule="auto"/>
              <w:rPr>
                <w:rFonts w:ascii="Arial" w:hAnsi="Arial" w:cs="Arial"/>
              </w:rPr>
            </w:pPr>
            <w:r w:rsidRPr="00A46DC0">
              <w:rPr>
                <w:rFonts w:ascii="Arial" w:hAnsi="Arial" w:cs="Arial"/>
              </w:rPr>
              <w:t xml:space="preserve">Adopting </w:t>
            </w:r>
            <w:proofErr w:type="gramStart"/>
            <w:r w:rsidRPr="00A46DC0">
              <w:rPr>
                <w:rFonts w:ascii="Arial" w:hAnsi="Arial" w:cs="Arial"/>
              </w:rPr>
              <w:t xml:space="preserve">appropriate </w:t>
            </w:r>
            <w:r w:rsidR="00F459B8" w:rsidRPr="00A46DC0">
              <w:rPr>
                <w:rFonts w:ascii="Arial" w:hAnsi="Arial" w:cs="Arial"/>
              </w:rPr>
              <w:t xml:space="preserve"> culturally</w:t>
            </w:r>
            <w:proofErr w:type="gramEnd"/>
            <w:r w:rsidR="00F459B8" w:rsidRPr="00A46DC0">
              <w:rPr>
                <w:rFonts w:ascii="Arial" w:hAnsi="Arial" w:cs="Arial"/>
              </w:rPr>
              <w:t xml:space="preserve"> sensitive </w:t>
            </w:r>
            <w:r w:rsidRPr="00A46DC0">
              <w:rPr>
                <w:rFonts w:ascii="Arial" w:hAnsi="Arial" w:cs="Arial"/>
              </w:rPr>
              <w:t>guidelines</w:t>
            </w:r>
            <w:r w:rsidR="00F459B8" w:rsidRPr="00A46DC0">
              <w:rPr>
                <w:rFonts w:ascii="Arial" w:hAnsi="Arial" w:cs="Arial"/>
              </w:rPr>
              <w:t xml:space="preserve"> which take  into account the need to ensure a victim centred approach</w:t>
            </w:r>
          </w:p>
          <w:p w14:paraId="2A85E0CF" w14:textId="77777777" w:rsidR="00A46DC0" w:rsidRPr="00A46DC0" w:rsidRDefault="00A46DC0" w:rsidP="00816DB3">
            <w:pPr>
              <w:numPr>
                <w:ilvl w:val="0"/>
                <w:numId w:val="3"/>
              </w:numPr>
              <w:spacing w:after="0" w:line="240" w:lineRule="auto"/>
              <w:rPr>
                <w:rFonts w:ascii="Arial" w:hAnsi="Arial" w:cs="Arial"/>
              </w:rPr>
            </w:pPr>
            <w:r w:rsidRPr="00A46DC0">
              <w:rPr>
                <w:rFonts w:ascii="Arial" w:hAnsi="Arial" w:cs="Arial"/>
              </w:rPr>
              <w:t xml:space="preserve">Actively working more intentionally together to </w:t>
            </w:r>
            <w:r w:rsidR="00377C62" w:rsidRPr="00A46DC0">
              <w:rPr>
                <w:rFonts w:ascii="Arial" w:hAnsi="Arial" w:cs="Arial"/>
              </w:rPr>
              <w:t xml:space="preserve">ensure </w:t>
            </w:r>
            <w:r w:rsidR="00377C62">
              <w:rPr>
                <w:rFonts w:ascii="Arial" w:hAnsi="Arial" w:cs="Arial"/>
              </w:rPr>
              <w:t xml:space="preserve">such words as </w:t>
            </w:r>
            <w:r w:rsidRPr="00A46DC0">
              <w:rPr>
                <w:rFonts w:ascii="Arial" w:hAnsi="Arial" w:cs="Arial"/>
              </w:rPr>
              <w:t>‘collaboration</w:t>
            </w:r>
            <w:r w:rsidR="00377C62">
              <w:rPr>
                <w:rFonts w:ascii="Arial" w:hAnsi="Arial" w:cs="Arial"/>
              </w:rPr>
              <w:t xml:space="preserve"> and consultation</w:t>
            </w:r>
            <w:r w:rsidRPr="00A46DC0">
              <w:rPr>
                <w:rFonts w:ascii="Arial" w:hAnsi="Arial" w:cs="Arial"/>
              </w:rPr>
              <w:t xml:space="preserve">’ </w:t>
            </w:r>
            <w:r w:rsidR="00377C62">
              <w:rPr>
                <w:rFonts w:ascii="Arial" w:hAnsi="Arial" w:cs="Arial"/>
              </w:rPr>
              <w:t>are not merely</w:t>
            </w:r>
            <w:r w:rsidRPr="00A46DC0">
              <w:rPr>
                <w:rFonts w:ascii="Arial" w:hAnsi="Arial" w:cs="Arial"/>
              </w:rPr>
              <w:t xml:space="preserve"> used</w:t>
            </w:r>
            <w:r w:rsidR="00377C62">
              <w:rPr>
                <w:rFonts w:ascii="Arial" w:hAnsi="Arial" w:cs="Arial"/>
              </w:rPr>
              <w:t xml:space="preserve"> </w:t>
            </w:r>
            <w:proofErr w:type="gramStart"/>
            <w:r w:rsidR="00377C62">
              <w:rPr>
                <w:rFonts w:ascii="Arial" w:hAnsi="Arial" w:cs="Arial"/>
              </w:rPr>
              <w:t>for the purpose of</w:t>
            </w:r>
            <w:proofErr w:type="gramEnd"/>
            <w:r w:rsidR="00377C62">
              <w:rPr>
                <w:rFonts w:ascii="Arial" w:hAnsi="Arial" w:cs="Arial"/>
              </w:rPr>
              <w:t xml:space="preserve"> documentation but rather as</w:t>
            </w:r>
            <w:r w:rsidRPr="00A46DC0">
              <w:rPr>
                <w:rFonts w:ascii="Arial" w:hAnsi="Arial" w:cs="Arial"/>
              </w:rPr>
              <w:t xml:space="preserve"> verb</w:t>
            </w:r>
            <w:r w:rsidR="00377C62">
              <w:rPr>
                <w:rFonts w:ascii="Arial" w:hAnsi="Arial" w:cs="Arial"/>
              </w:rPr>
              <w:t>s</w:t>
            </w:r>
            <w:r w:rsidRPr="00A46DC0">
              <w:rPr>
                <w:rFonts w:ascii="Arial" w:hAnsi="Arial" w:cs="Arial"/>
              </w:rPr>
              <w:t xml:space="preserve"> for positive action. </w:t>
            </w:r>
          </w:p>
          <w:p w14:paraId="6D0E1FB7" w14:textId="77777777" w:rsidR="00F459B8" w:rsidRPr="00A46DC0" w:rsidRDefault="00F459B8" w:rsidP="00F459B8">
            <w:pPr>
              <w:spacing w:after="0" w:line="240" w:lineRule="auto"/>
              <w:jc w:val="both"/>
              <w:rPr>
                <w:rFonts w:ascii="Arial" w:hAnsi="Arial" w:cs="Arial"/>
              </w:rPr>
            </w:pPr>
          </w:p>
          <w:p w14:paraId="51E3AA5D" w14:textId="77777777" w:rsidR="00F459B8" w:rsidRPr="00A46DC0" w:rsidRDefault="00F459B8" w:rsidP="00F459B8">
            <w:pPr>
              <w:spacing w:after="0" w:line="240" w:lineRule="auto"/>
              <w:rPr>
                <w:rFonts w:ascii="Arial" w:hAnsi="Arial" w:cs="Arial"/>
              </w:rPr>
            </w:pPr>
            <w:r w:rsidRPr="00A46DC0">
              <w:rPr>
                <w:rFonts w:ascii="Arial" w:hAnsi="Arial" w:cs="Arial"/>
              </w:rPr>
              <w:t xml:space="preserve">Lastly, all forms of people </w:t>
            </w:r>
            <w:proofErr w:type="gramStart"/>
            <w:r w:rsidRPr="00A46DC0">
              <w:rPr>
                <w:rFonts w:ascii="Arial" w:hAnsi="Arial" w:cs="Arial"/>
              </w:rPr>
              <w:t>trafficking</w:t>
            </w:r>
            <w:proofErr w:type="gramEnd"/>
            <w:r w:rsidRPr="00A46DC0">
              <w:rPr>
                <w:rFonts w:ascii="Arial" w:hAnsi="Arial" w:cs="Arial"/>
              </w:rPr>
              <w:t xml:space="preserve"> and migrant labour exploitation is a human rights issue and needs to be viewed and addressed that way.  It is concerning that to date New Zealand has not ratified the UN International Convention on the Protection of the Rights of All Migrant Workers and Members of Their Families (MWC) 1990; in </w:t>
            </w:r>
            <w:proofErr w:type="gramStart"/>
            <w:r w:rsidRPr="00A46DC0">
              <w:rPr>
                <w:rFonts w:ascii="Arial" w:hAnsi="Arial" w:cs="Arial"/>
              </w:rPr>
              <w:t>fact</w:t>
            </w:r>
            <w:proofErr w:type="gramEnd"/>
            <w:r w:rsidRPr="00A46DC0">
              <w:rPr>
                <w:rFonts w:ascii="Arial" w:hAnsi="Arial" w:cs="Arial"/>
              </w:rPr>
              <w:t xml:space="preserve"> few countries have done so. </w:t>
            </w:r>
          </w:p>
          <w:p w14:paraId="260B876E" w14:textId="77777777" w:rsidR="00E76141" w:rsidRPr="00A46DC0" w:rsidRDefault="00E76141" w:rsidP="00F459B8">
            <w:pPr>
              <w:spacing w:after="0" w:line="240" w:lineRule="auto"/>
              <w:rPr>
                <w:rFonts w:ascii="Arial" w:hAnsi="Arial" w:cs="Arial"/>
              </w:rPr>
            </w:pPr>
          </w:p>
          <w:p w14:paraId="2357520B" w14:textId="77777777" w:rsidR="00FA169B" w:rsidRDefault="00FA169B" w:rsidP="00F459B8">
            <w:pPr>
              <w:spacing w:after="0" w:line="240" w:lineRule="auto"/>
              <w:rPr>
                <w:rFonts w:ascii="Arial" w:hAnsi="Arial" w:cs="Arial"/>
                <w:b/>
              </w:rPr>
            </w:pPr>
          </w:p>
          <w:p w14:paraId="67F3239F" w14:textId="77777777" w:rsidR="00FA169B" w:rsidRDefault="00FA169B" w:rsidP="00F459B8">
            <w:pPr>
              <w:spacing w:after="0" w:line="240" w:lineRule="auto"/>
              <w:rPr>
                <w:rFonts w:ascii="Arial" w:hAnsi="Arial" w:cs="Arial"/>
                <w:b/>
              </w:rPr>
            </w:pPr>
          </w:p>
          <w:p w14:paraId="75AA6A5E" w14:textId="77777777" w:rsidR="00F459B8" w:rsidRPr="00D222DA" w:rsidRDefault="00F459B8" w:rsidP="00F459B8">
            <w:pPr>
              <w:spacing w:after="0" w:line="240" w:lineRule="auto"/>
              <w:rPr>
                <w:rFonts w:ascii="Arial" w:hAnsi="Arial" w:cs="Arial"/>
                <w:b/>
              </w:rPr>
            </w:pPr>
            <w:r w:rsidRPr="00D222DA">
              <w:rPr>
                <w:rFonts w:ascii="Arial" w:hAnsi="Arial" w:cs="Arial"/>
                <w:b/>
              </w:rPr>
              <w:t>The Human Rights Commission in New Zealand states,</w:t>
            </w:r>
            <w:r w:rsidR="00917D17" w:rsidRPr="00D222DA">
              <w:rPr>
                <w:rFonts w:ascii="Arial" w:hAnsi="Arial" w:cs="Arial"/>
                <w:b/>
              </w:rPr>
              <w:br/>
            </w:r>
          </w:p>
          <w:p w14:paraId="25BF8FA9" w14:textId="77777777" w:rsidR="00F459B8" w:rsidRPr="00A46DC0" w:rsidRDefault="00F459B8" w:rsidP="00F459B8">
            <w:pPr>
              <w:spacing w:after="0" w:line="240" w:lineRule="auto"/>
              <w:rPr>
                <w:rFonts w:ascii="Arial" w:hAnsi="Arial" w:cs="Arial"/>
              </w:rPr>
            </w:pPr>
            <w:r w:rsidRPr="00A46DC0">
              <w:rPr>
                <w:rFonts w:ascii="Arial" w:hAnsi="Arial" w:cs="Arial"/>
              </w:rPr>
              <w:t xml:space="preserve">There is no human right to immigration as such, but migrant workers have all the human rights contained in the major international human rights treaties. Some human rights take on a </w:t>
            </w:r>
            <w:proofErr w:type="gramStart"/>
            <w:r w:rsidRPr="00A46DC0">
              <w:rPr>
                <w:rFonts w:ascii="Arial" w:hAnsi="Arial" w:cs="Arial"/>
              </w:rPr>
              <w:t>particular significance</w:t>
            </w:r>
            <w:proofErr w:type="gramEnd"/>
            <w:r w:rsidRPr="00A46DC0">
              <w:rPr>
                <w:rFonts w:ascii="Arial" w:hAnsi="Arial" w:cs="Arial"/>
              </w:rPr>
              <w:t xml:space="preserve"> in the process of labour migration, including freedom from discrimination; freedom of thought, religion and belief; freedom of expression and association; the right to privacy, property and security of the person; the right to family reunification; freedom from arbitrary arrest, detention and expulsion; the right to language and culture; and the rights to justice, work and health.</w:t>
            </w:r>
            <w:r w:rsidRPr="00A46DC0">
              <w:rPr>
                <w:rFonts w:ascii="Arial" w:hAnsi="Arial" w:cs="Arial"/>
                <w:vertAlign w:val="superscript"/>
              </w:rPr>
              <w:footnoteReference w:id="11"/>
            </w:r>
          </w:p>
          <w:p w14:paraId="40F71572" w14:textId="77777777" w:rsidR="00FB7B9B" w:rsidRPr="00A46DC0" w:rsidRDefault="00FB7B9B" w:rsidP="00FB7B9B">
            <w:pPr>
              <w:spacing w:after="0" w:line="240" w:lineRule="auto"/>
              <w:rPr>
                <w:rFonts w:ascii="Arial" w:hAnsi="Arial" w:cs="Arial"/>
              </w:rPr>
            </w:pPr>
          </w:p>
          <w:p w14:paraId="61FE8217" w14:textId="77777777" w:rsidR="00442659" w:rsidRDefault="00442659" w:rsidP="00AD524B">
            <w:pPr>
              <w:spacing w:after="0" w:line="240" w:lineRule="auto"/>
              <w:rPr>
                <w:rFonts w:ascii="Arial" w:hAnsi="Arial" w:cs="Arial"/>
                <w:highlight w:val="green"/>
                <w:lang w:val="en-GB"/>
              </w:rPr>
            </w:pPr>
          </w:p>
          <w:p w14:paraId="7BD197B9" w14:textId="77777777" w:rsidR="004430D5" w:rsidRDefault="004430D5" w:rsidP="00AD524B">
            <w:pPr>
              <w:spacing w:after="0" w:line="240" w:lineRule="auto"/>
              <w:rPr>
                <w:rFonts w:ascii="Arial" w:hAnsi="Arial" w:cs="Arial"/>
                <w:highlight w:val="green"/>
                <w:lang w:val="en-GB"/>
              </w:rPr>
            </w:pPr>
          </w:p>
          <w:p w14:paraId="32B69F93" w14:textId="77777777" w:rsidR="004430D5" w:rsidRDefault="004430D5" w:rsidP="00AD524B">
            <w:pPr>
              <w:spacing w:after="0" w:line="240" w:lineRule="auto"/>
              <w:rPr>
                <w:rFonts w:ascii="Arial" w:hAnsi="Arial" w:cs="Arial"/>
                <w:highlight w:val="green"/>
                <w:lang w:val="en-GB"/>
              </w:rPr>
            </w:pPr>
          </w:p>
          <w:p w14:paraId="23149E8D" w14:textId="77777777" w:rsidR="004430D5" w:rsidRDefault="004430D5" w:rsidP="00AD524B">
            <w:pPr>
              <w:spacing w:after="0" w:line="240" w:lineRule="auto"/>
              <w:rPr>
                <w:rFonts w:ascii="Arial" w:hAnsi="Arial" w:cs="Arial"/>
                <w:highlight w:val="green"/>
                <w:lang w:val="en-GB"/>
              </w:rPr>
            </w:pPr>
          </w:p>
          <w:p w14:paraId="69133A06" w14:textId="77777777" w:rsidR="004430D5" w:rsidRDefault="004430D5" w:rsidP="00AD524B">
            <w:pPr>
              <w:spacing w:after="0" w:line="240" w:lineRule="auto"/>
              <w:rPr>
                <w:rFonts w:ascii="Arial" w:hAnsi="Arial" w:cs="Arial"/>
                <w:highlight w:val="green"/>
                <w:lang w:val="en-GB"/>
              </w:rPr>
            </w:pPr>
          </w:p>
          <w:p w14:paraId="21A5D7DE" w14:textId="77777777" w:rsidR="004430D5" w:rsidRDefault="004430D5" w:rsidP="00AD524B">
            <w:pPr>
              <w:spacing w:after="0" w:line="240" w:lineRule="auto"/>
              <w:rPr>
                <w:rFonts w:ascii="Arial" w:hAnsi="Arial" w:cs="Arial"/>
                <w:highlight w:val="green"/>
                <w:lang w:val="en-GB"/>
              </w:rPr>
            </w:pPr>
          </w:p>
          <w:p w14:paraId="72571166" w14:textId="77777777" w:rsidR="004430D5" w:rsidRPr="00A46DC0" w:rsidRDefault="004430D5" w:rsidP="00AD524B">
            <w:pPr>
              <w:spacing w:after="0" w:line="240" w:lineRule="auto"/>
              <w:rPr>
                <w:rFonts w:ascii="Arial" w:hAnsi="Arial" w:cs="Arial"/>
                <w:highlight w:val="green"/>
                <w:lang w:val="en-GB"/>
              </w:rPr>
            </w:pPr>
          </w:p>
          <w:p w14:paraId="11436746" w14:textId="77777777" w:rsidR="002321B2" w:rsidRPr="002321B2" w:rsidRDefault="002321B2" w:rsidP="002321B2">
            <w:pPr>
              <w:autoSpaceDE w:val="0"/>
              <w:autoSpaceDN w:val="0"/>
              <w:adjustRightInd w:val="0"/>
              <w:spacing w:after="0" w:line="240" w:lineRule="auto"/>
              <w:jc w:val="center"/>
              <w:rPr>
                <w:rFonts w:ascii="Arial" w:hAnsi="Arial" w:cs="Arial"/>
                <w:b/>
                <w:bCs/>
                <w:i/>
                <w:iCs/>
                <w:lang w:eastAsia="fr-CH"/>
              </w:rPr>
            </w:pPr>
            <w:r w:rsidRPr="002321B2">
              <w:rPr>
                <w:rFonts w:ascii="Arial" w:hAnsi="Arial" w:cs="Arial"/>
                <w:b/>
                <w:bCs/>
                <w:i/>
                <w:iCs/>
                <w:lang w:eastAsia="fr-CH"/>
              </w:rPr>
              <w:t xml:space="preserve">‘We are all in the same boat, in a stormy sea, and we owe each other a terrible loyalty”. </w:t>
            </w:r>
            <w:r w:rsidRPr="002321B2">
              <w:rPr>
                <w:rFonts w:ascii="Arial" w:hAnsi="Arial" w:cs="Arial"/>
                <w:b/>
                <w:bCs/>
                <w:i/>
                <w:iCs/>
                <w:sz w:val="18"/>
                <w:szCs w:val="18"/>
                <w:lang w:eastAsia="fr-CH"/>
              </w:rPr>
              <w:t>Author unknown</w:t>
            </w:r>
          </w:p>
          <w:p w14:paraId="61DDAD96" w14:textId="77777777" w:rsidR="00AD524B" w:rsidRPr="00A46DC0" w:rsidRDefault="00AD524B" w:rsidP="002321B2">
            <w:pPr>
              <w:autoSpaceDE w:val="0"/>
              <w:autoSpaceDN w:val="0"/>
              <w:adjustRightInd w:val="0"/>
              <w:spacing w:after="0" w:line="240" w:lineRule="auto"/>
              <w:jc w:val="center"/>
              <w:rPr>
                <w:rFonts w:ascii="Arial" w:hAnsi="Arial" w:cs="Arial"/>
                <w:i/>
                <w:highlight w:val="cyan"/>
                <w:lang w:val="en-GB" w:eastAsia="fr-CH"/>
              </w:rPr>
            </w:pPr>
          </w:p>
          <w:p w14:paraId="1059466F" w14:textId="77777777" w:rsidR="00AD524B" w:rsidRPr="00A46DC0" w:rsidRDefault="00AD524B" w:rsidP="00DC0179">
            <w:pPr>
              <w:autoSpaceDE w:val="0"/>
              <w:autoSpaceDN w:val="0"/>
              <w:adjustRightInd w:val="0"/>
              <w:spacing w:after="0" w:line="240" w:lineRule="auto"/>
              <w:ind w:left="720"/>
              <w:rPr>
                <w:rFonts w:ascii="Arial" w:hAnsi="Arial" w:cs="Arial"/>
                <w:i/>
                <w:highlight w:val="yellow"/>
                <w:lang w:val="en-GB"/>
              </w:rPr>
            </w:pPr>
          </w:p>
        </w:tc>
      </w:tr>
    </w:tbl>
    <w:p w14:paraId="4BE076FC" w14:textId="77777777" w:rsidR="00442659" w:rsidRPr="00A46DC0" w:rsidRDefault="00442659" w:rsidP="00CE21AE">
      <w:pPr>
        <w:tabs>
          <w:tab w:val="left" w:pos="3857"/>
        </w:tabs>
        <w:rPr>
          <w:rFonts w:ascii="Arial" w:hAnsi="Arial" w:cs="Arial"/>
          <w:lang w:val="en-GB"/>
        </w:rPr>
      </w:pPr>
    </w:p>
    <w:p w14:paraId="7D417A2F" w14:textId="77777777" w:rsidR="00F9357B" w:rsidRPr="00A46DC0" w:rsidRDefault="00F9357B" w:rsidP="00CE21AE">
      <w:pPr>
        <w:tabs>
          <w:tab w:val="left" w:pos="3857"/>
        </w:tabs>
        <w:rPr>
          <w:rFonts w:ascii="Arial" w:hAnsi="Arial" w:cs="Arial"/>
          <w:lang w:val="en-GB"/>
        </w:rPr>
      </w:pPr>
    </w:p>
    <w:sectPr w:rsidR="00F9357B" w:rsidRPr="00A46DC0" w:rsidSect="000805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6558F" w14:textId="77777777" w:rsidR="00354260" w:rsidRDefault="00354260" w:rsidP="00CE21AE">
      <w:pPr>
        <w:spacing w:after="0" w:line="240" w:lineRule="auto"/>
      </w:pPr>
      <w:r>
        <w:separator/>
      </w:r>
    </w:p>
  </w:endnote>
  <w:endnote w:type="continuationSeparator" w:id="0">
    <w:p w14:paraId="41B49092" w14:textId="77777777" w:rsidR="00354260" w:rsidRDefault="00354260" w:rsidP="00CE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7311" w14:textId="77777777" w:rsidR="00051CBF" w:rsidRPr="00442659" w:rsidRDefault="00A5030B">
    <w:pPr>
      <w:pStyle w:val="Footer"/>
      <w:pBdr>
        <w:top w:val="thinThickSmallGap" w:sz="24" w:space="1" w:color="622423"/>
      </w:pBdr>
      <w:rPr>
        <w:sz w:val="20"/>
      </w:rPr>
    </w:pPr>
    <w:proofErr w:type="spellStart"/>
    <w:r>
      <w:rPr>
        <w:sz w:val="20"/>
      </w:rPr>
      <w:t>Rev’d</w:t>
    </w:r>
    <w:proofErr w:type="spellEnd"/>
    <w:r>
      <w:rPr>
        <w:sz w:val="20"/>
      </w:rPr>
      <w:t xml:space="preserve">. Chris Frazer, Anglican </w:t>
    </w:r>
    <w:r w:rsidRPr="0031450F">
      <w:rPr>
        <w:sz w:val="20"/>
      </w:rPr>
      <w:t>Diocese</w:t>
    </w:r>
    <w:r>
      <w:rPr>
        <w:sz w:val="20"/>
      </w:rPr>
      <w:t xml:space="preserve"> of Wellington NZ</w:t>
    </w:r>
    <w:r w:rsidR="00051CBF" w:rsidRPr="00442659">
      <w:rPr>
        <w:sz w:val="20"/>
      </w:rPr>
      <w:tab/>
    </w:r>
    <w:r w:rsidR="00051CBF" w:rsidRPr="00442659">
      <w:rPr>
        <w:sz w:val="20"/>
      </w:rPr>
      <w:tab/>
      <w:t>FACTSHEET 1</w:t>
    </w:r>
  </w:p>
  <w:p w14:paraId="6EE03567" w14:textId="77777777" w:rsidR="00051CBF" w:rsidRDefault="0005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958B4" w14:textId="77777777" w:rsidR="00354260" w:rsidRDefault="00354260" w:rsidP="00CE21AE">
      <w:pPr>
        <w:spacing w:after="0" w:line="240" w:lineRule="auto"/>
      </w:pPr>
      <w:r>
        <w:separator/>
      </w:r>
    </w:p>
  </w:footnote>
  <w:footnote w:type="continuationSeparator" w:id="0">
    <w:p w14:paraId="12B3B909" w14:textId="77777777" w:rsidR="00354260" w:rsidRDefault="00354260" w:rsidP="00CE21AE">
      <w:pPr>
        <w:spacing w:after="0" w:line="240" w:lineRule="auto"/>
      </w:pPr>
      <w:r>
        <w:continuationSeparator/>
      </w:r>
    </w:p>
  </w:footnote>
  <w:footnote w:id="1">
    <w:p w14:paraId="740277A2" w14:textId="77777777" w:rsidR="00FD5176" w:rsidRDefault="00FD5176" w:rsidP="00FD5176">
      <w:pPr>
        <w:pStyle w:val="FootnoteText"/>
      </w:pPr>
      <w:r>
        <w:rPr>
          <w:rStyle w:val="FootnoteReference"/>
        </w:rPr>
        <w:footnoteRef/>
      </w:r>
      <w:r>
        <w:t xml:space="preserve"> </w:t>
      </w:r>
      <w:hyperlink r:id="rId1" w:history="1">
        <w:r w:rsidRPr="005F5AFE">
          <w:rPr>
            <w:rStyle w:val="Hyperlink"/>
          </w:rPr>
          <w:t>http://www.dol.govt.nz/publications/research/people-trafficking/people-trafficking.pdf</w:t>
        </w:r>
      </w:hyperlink>
    </w:p>
    <w:p w14:paraId="1DB46DAD" w14:textId="77777777" w:rsidR="00FD5176" w:rsidRDefault="00FD5176" w:rsidP="00FD5176">
      <w:pPr>
        <w:pStyle w:val="FootnoteText"/>
      </w:pPr>
    </w:p>
  </w:footnote>
  <w:footnote w:id="2">
    <w:p w14:paraId="2DE04803" w14:textId="77777777" w:rsidR="00BF27C7" w:rsidRDefault="00BF27C7">
      <w:pPr>
        <w:pStyle w:val="FootnoteText"/>
      </w:pPr>
      <w:r>
        <w:rPr>
          <w:rStyle w:val="FootnoteReference"/>
        </w:rPr>
        <w:footnoteRef/>
      </w:r>
      <w:r>
        <w:t xml:space="preserve"> </w:t>
      </w:r>
      <w:hyperlink r:id="rId2" w:history="1">
        <w:r w:rsidRPr="008139E5">
          <w:rPr>
            <w:rStyle w:val="Hyperlink"/>
          </w:rPr>
          <w:t>https://www.parliament.nz/en/pb/bills-and-laws/bills-proposed-laws/document/00DBHOH_BILL11820_1/fisheries-foreign-charter-vessels-and-other-matters-amendment</w:t>
        </w:r>
      </w:hyperlink>
    </w:p>
  </w:footnote>
  <w:footnote w:id="3">
    <w:p w14:paraId="10375D7B" w14:textId="77777777" w:rsidR="00E25B4C" w:rsidRDefault="00E25B4C">
      <w:pPr>
        <w:pStyle w:val="FootnoteText"/>
      </w:pPr>
      <w:r>
        <w:rPr>
          <w:rStyle w:val="FootnoteReference"/>
        </w:rPr>
        <w:footnoteRef/>
      </w:r>
      <w:r>
        <w:t xml:space="preserve"> </w:t>
      </w:r>
      <w:hyperlink r:id="rId3" w:history="1">
        <w:r w:rsidRPr="008139E5">
          <w:rPr>
            <w:rStyle w:val="Hyperlink"/>
          </w:rPr>
          <w:t>http://docs.business.auckland.ac.nz/Doc/11-01-Not-in-New-Zealand-waters-surely-NZAI-Working-Paper-Sept-2011.pdf</w:t>
        </w:r>
      </w:hyperlink>
    </w:p>
  </w:footnote>
  <w:footnote w:id="4">
    <w:p w14:paraId="3709E89D" w14:textId="77777777" w:rsidR="00BF27C7" w:rsidRPr="004F470F" w:rsidRDefault="00BF27C7" w:rsidP="00BF27C7">
      <w:pPr>
        <w:pStyle w:val="FootnoteText"/>
        <w:rPr>
          <w:lang w:val="mi-NZ"/>
        </w:rPr>
      </w:pPr>
      <w:r>
        <w:rPr>
          <w:rStyle w:val="FootnoteReference"/>
        </w:rPr>
        <w:footnoteRef/>
      </w:r>
      <w:r>
        <w:t xml:space="preserve"> </w:t>
      </w:r>
      <w:r>
        <w:rPr>
          <w:lang w:val="mi-NZ"/>
        </w:rPr>
        <w:t>UPR recommendation 101, 147</w:t>
      </w:r>
    </w:p>
  </w:footnote>
  <w:footnote w:id="5">
    <w:p w14:paraId="122D99F7" w14:textId="77777777" w:rsidR="009B0507" w:rsidRDefault="009B0507" w:rsidP="009B0507">
      <w:pPr>
        <w:jc w:val="both"/>
        <w:outlineLvl w:val="0"/>
        <w:rPr>
          <w:b/>
          <w:lang w:val="mi-NZ"/>
        </w:rPr>
      </w:pPr>
      <w:r>
        <w:rPr>
          <w:rStyle w:val="FootnoteReference"/>
        </w:rPr>
        <w:footnoteRef/>
      </w:r>
      <w:r>
        <w:t xml:space="preserve"> </w:t>
      </w:r>
      <w:r>
        <w:rPr>
          <w:lang w:val="mi-NZ"/>
        </w:rPr>
        <w:t xml:space="preserve">UPR </w:t>
      </w:r>
      <w:r>
        <w:rPr>
          <w:lang w:val="mi-NZ"/>
        </w:rPr>
        <w:t xml:space="preserve">recommendation 131, </w:t>
      </w:r>
      <w:r>
        <w:rPr>
          <w:b/>
          <w:lang w:val="mi-NZ"/>
        </w:rPr>
        <w:t>UNIVERSAL PERIODIC REVIEW – NEW ZEALAND DRAFT REPORT</w:t>
      </w:r>
    </w:p>
    <w:p w14:paraId="7A7864C8" w14:textId="77777777" w:rsidR="009B0507" w:rsidRDefault="009B0507">
      <w:pPr>
        <w:pStyle w:val="FootnoteText"/>
        <w:rPr>
          <w:lang w:val="mi-NZ"/>
        </w:rPr>
      </w:pPr>
    </w:p>
    <w:p w14:paraId="77BF3481" w14:textId="77777777" w:rsidR="009B0507" w:rsidRDefault="009B0507">
      <w:pPr>
        <w:pStyle w:val="FootnoteText"/>
      </w:pPr>
    </w:p>
  </w:footnote>
  <w:footnote w:id="6">
    <w:p w14:paraId="7D4E2FC5" w14:textId="77777777" w:rsidR="0063061C" w:rsidRDefault="0063061C">
      <w:pPr>
        <w:pStyle w:val="FootnoteText"/>
      </w:pPr>
      <w:r>
        <w:rPr>
          <w:rStyle w:val="FootnoteReference"/>
        </w:rPr>
        <w:footnoteRef/>
      </w:r>
      <w:r>
        <w:t xml:space="preserve"> </w:t>
      </w:r>
      <w:hyperlink r:id="rId4" w:history="1">
        <w:r w:rsidRPr="008139E5">
          <w:rPr>
            <w:rStyle w:val="Hyperlink"/>
          </w:rPr>
          <w:t>https://www.immigration.govt.nz/about-us/media-centre/media-releases/convicted-people-trafficker-sentenced</w:t>
        </w:r>
      </w:hyperlink>
    </w:p>
  </w:footnote>
  <w:footnote w:id="7">
    <w:p w14:paraId="3B8BA2F6" w14:textId="77777777" w:rsidR="006839D5" w:rsidRDefault="006839D5">
      <w:pPr>
        <w:pStyle w:val="FootnoteText"/>
      </w:pPr>
      <w:r>
        <w:rPr>
          <w:rStyle w:val="FootnoteReference"/>
        </w:rPr>
        <w:footnoteRef/>
      </w:r>
      <w:r>
        <w:t xml:space="preserve"> </w:t>
      </w:r>
      <w:hyperlink r:id="rId5" w:history="1">
        <w:r w:rsidRPr="008139E5">
          <w:rPr>
            <w:rStyle w:val="Hyperlink"/>
          </w:rPr>
          <w:t>https://www.state.gov/j/tip/rls/tiprpt/countries/2017/271252.htm</w:t>
        </w:r>
      </w:hyperlink>
    </w:p>
  </w:footnote>
  <w:footnote w:id="8">
    <w:p w14:paraId="76F77DB9" w14:textId="77777777" w:rsidR="008D3F6D" w:rsidRDefault="008D3F6D">
      <w:pPr>
        <w:pStyle w:val="FootnoteText"/>
      </w:pPr>
      <w:r>
        <w:rPr>
          <w:rStyle w:val="FootnoteReference"/>
        </w:rPr>
        <w:footnoteRef/>
      </w:r>
      <w:r>
        <w:t xml:space="preserve"> Committee on the Elimination of Discrimination against Women Concluding observations on the eighth periodic report of New Zealand July 2018</w:t>
      </w:r>
    </w:p>
  </w:footnote>
  <w:footnote w:id="9">
    <w:p w14:paraId="0F9F118E" w14:textId="77777777" w:rsidR="0078041F" w:rsidRDefault="0078041F">
      <w:pPr>
        <w:pStyle w:val="FootnoteText"/>
      </w:pPr>
      <w:r>
        <w:rPr>
          <w:rStyle w:val="FootnoteReference"/>
        </w:rPr>
        <w:footnoteRef/>
      </w:r>
      <w:r>
        <w:t xml:space="preserve"> </w:t>
      </w:r>
      <w:r w:rsidRPr="0078041F">
        <w:t>A MIXED PICTURE: THE EXPERIENCES OF OVERSEAS TRAINED NURSES IN NEW ZEALAND Leonie Walker New Zealand Nurses Organisation</w:t>
      </w:r>
      <w:r w:rsidR="009023D2">
        <w:t xml:space="preserve"> 2008</w:t>
      </w:r>
    </w:p>
  </w:footnote>
  <w:footnote w:id="10">
    <w:p w14:paraId="64712510" w14:textId="77777777" w:rsidR="004430D5" w:rsidRDefault="004430D5">
      <w:pPr>
        <w:pStyle w:val="FootnoteText"/>
      </w:pPr>
      <w:r>
        <w:rPr>
          <w:rStyle w:val="FootnoteReference"/>
        </w:rPr>
        <w:footnoteRef/>
      </w:r>
      <w:r>
        <w:t xml:space="preserve"> </w:t>
      </w:r>
      <w:hyperlink r:id="rId6" w:history="1">
        <w:r w:rsidRPr="008139E5">
          <w:rPr>
            <w:rStyle w:val="Hyperlink"/>
          </w:rPr>
          <w:t>https://www.newshub.co.nz/home/new-zealand/2018/10/treated-like-slaves-overseas-students-claim-they-re-underpaid-overworked-threatened.html</w:t>
        </w:r>
      </w:hyperlink>
    </w:p>
    <w:p w14:paraId="63A7C4A8" w14:textId="77777777" w:rsidR="004430D5" w:rsidRDefault="004430D5">
      <w:pPr>
        <w:pStyle w:val="FootnoteText"/>
      </w:pPr>
    </w:p>
  </w:footnote>
  <w:footnote w:id="11">
    <w:p w14:paraId="363045D0" w14:textId="77777777" w:rsidR="00F459B8" w:rsidRDefault="00F459B8" w:rsidP="00F459B8">
      <w:pPr>
        <w:pStyle w:val="FootnoteText"/>
      </w:pPr>
      <w:r>
        <w:rPr>
          <w:rStyle w:val="FootnoteReference"/>
        </w:rPr>
        <w:footnoteRef/>
      </w:r>
      <w:r>
        <w:t xml:space="preserve"> </w:t>
      </w:r>
      <w:r w:rsidRPr="00BB2A3E">
        <w:t xml:space="preserve">Chapter 17: The rights of migrant workers and their families - </w:t>
      </w:r>
      <w:proofErr w:type="spellStart"/>
      <w:r w:rsidRPr="00BB2A3E">
        <w:t>Ngā</w:t>
      </w:r>
      <w:proofErr w:type="spellEnd"/>
      <w:r w:rsidRPr="00BB2A3E">
        <w:t xml:space="preserve"> </w:t>
      </w:r>
      <w:proofErr w:type="spellStart"/>
      <w:r w:rsidRPr="00BB2A3E">
        <w:t>tika</w:t>
      </w:r>
      <w:proofErr w:type="spellEnd"/>
      <w:r w:rsidRPr="00BB2A3E">
        <w:t xml:space="preserve"> ō </w:t>
      </w:r>
      <w:proofErr w:type="spellStart"/>
      <w:r w:rsidRPr="00BB2A3E">
        <w:t>te</w:t>
      </w:r>
      <w:proofErr w:type="spellEnd"/>
      <w:r w:rsidRPr="00BB2A3E">
        <w:t xml:space="preserve"> </w:t>
      </w:r>
      <w:proofErr w:type="spellStart"/>
      <w:r w:rsidRPr="00BB2A3E">
        <w:t>hunga</w:t>
      </w:r>
      <w:proofErr w:type="spellEnd"/>
      <w:r w:rsidRPr="00BB2A3E">
        <w:t xml:space="preserve"> </w:t>
      </w:r>
      <w:proofErr w:type="spellStart"/>
      <w:r w:rsidRPr="00BB2A3E">
        <w:t>manene</w:t>
      </w:r>
      <w:proofErr w:type="spellEnd"/>
      <w:r w:rsidRPr="00BB2A3E">
        <w:t xml:space="preserve"> e mahi </w:t>
      </w:r>
      <w:proofErr w:type="spellStart"/>
      <w:r w:rsidRPr="00BB2A3E">
        <w:t>ana</w:t>
      </w:r>
      <w:proofErr w:type="spellEnd"/>
      <w:r w:rsidRPr="00BB2A3E">
        <w:t xml:space="preserve">, me ō </w:t>
      </w:r>
      <w:proofErr w:type="spellStart"/>
      <w:r w:rsidRPr="00BB2A3E">
        <w:t>rātou</w:t>
      </w:r>
      <w:proofErr w:type="spellEnd"/>
      <w:r w:rsidRPr="00BB2A3E">
        <w:t xml:space="preserve"> </w:t>
      </w:r>
      <w:proofErr w:type="spellStart"/>
      <w:r w:rsidRPr="00BB2A3E">
        <w:t>whānau</w:t>
      </w:r>
      <w:proofErr w:type="spellEnd"/>
      <w:r>
        <w:t>, HRC NZ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ADFE" w14:textId="77777777" w:rsidR="0089718E" w:rsidRPr="00A5030B" w:rsidRDefault="00995097" w:rsidP="0089718E">
    <w:pPr>
      <w:pStyle w:val="Title"/>
      <w:jc w:val="left"/>
      <w:rPr>
        <w:color w:val="1F497D"/>
        <w:lang w:val="en-GB"/>
      </w:rPr>
    </w:pPr>
    <w:r>
      <w:rPr>
        <w:noProof/>
        <w:lang w:eastAsia="en-NZ"/>
      </w:rPr>
      <w:drawing>
        <wp:anchor distT="0" distB="0" distL="114300" distR="114300" simplePos="0" relativeHeight="251657728" behindDoc="1" locked="0" layoutInCell="1" allowOverlap="1" wp14:anchorId="5F6E1321" wp14:editId="1CE0B813">
          <wp:simplePos x="0" y="0"/>
          <wp:positionH relativeFrom="column">
            <wp:posOffset>3919220</wp:posOffset>
          </wp:positionH>
          <wp:positionV relativeFrom="paragraph">
            <wp:posOffset>0</wp:posOffset>
          </wp:positionV>
          <wp:extent cx="2200275" cy="952500"/>
          <wp:effectExtent l="19050" t="0" r="0" b="0"/>
          <wp:wrapTight wrapText="bothSides">
            <wp:wrapPolygon edited="0">
              <wp:start x="7106" y="864"/>
              <wp:lineTo x="748" y="3024"/>
              <wp:lineTo x="-187" y="3888"/>
              <wp:lineTo x="-187" y="20304"/>
              <wp:lineTo x="20945" y="20304"/>
              <wp:lineTo x="21132" y="19440"/>
              <wp:lineTo x="20758" y="14688"/>
              <wp:lineTo x="20758" y="9936"/>
              <wp:lineTo x="20571" y="7776"/>
              <wp:lineTo x="21319" y="3024"/>
              <wp:lineTo x="19636" y="1296"/>
              <wp:lineTo x="8790" y="864"/>
              <wp:lineTo x="7106" y="864"/>
            </wp:wrapPolygon>
          </wp:wrapTight>
          <wp:docPr id="1" name="Picture 1" descr="Movement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ement Online"/>
                  <pic:cNvPicPr>
                    <a:picLocks noChangeAspect="1" noChangeArrowheads="1"/>
                  </pic:cNvPicPr>
                </pic:nvPicPr>
                <pic:blipFill>
                  <a:blip r:embed="rId1"/>
                  <a:srcRect/>
                  <a:stretch>
                    <a:fillRect/>
                  </a:stretch>
                </pic:blipFill>
                <pic:spPr bwMode="auto">
                  <a:xfrm>
                    <a:off x="0" y="0"/>
                    <a:ext cx="2200275" cy="952500"/>
                  </a:xfrm>
                  <a:prstGeom prst="rect">
                    <a:avLst/>
                  </a:prstGeom>
                  <a:noFill/>
                  <a:ln w="9525">
                    <a:noFill/>
                    <a:miter lim="800000"/>
                    <a:headEnd/>
                    <a:tailEnd/>
                  </a:ln>
                </pic:spPr>
              </pic:pic>
            </a:graphicData>
          </a:graphic>
        </wp:anchor>
      </w:drawing>
    </w:r>
    <w:r w:rsidR="00051CBF" w:rsidRPr="00A5030B">
      <w:rPr>
        <w:color w:val="1F497D"/>
        <w:lang w:val="en-GB"/>
      </w:rPr>
      <w:t>FACTSHEET – UPR 201</w:t>
    </w:r>
    <w:r w:rsidR="00DC0179" w:rsidRPr="00A5030B">
      <w:rPr>
        <w:color w:val="1F497D"/>
        <w:lang w:val="en-GB"/>
      </w:rPr>
      <w:t>8</w:t>
    </w:r>
    <w:r w:rsidR="00051CBF" w:rsidRPr="00A5030B">
      <w:rPr>
        <w:color w:val="1F497D"/>
        <w:lang w:val="en-GB"/>
      </w:rPr>
      <w:t xml:space="preserve"> – </w:t>
    </w:r>
    <w:r w:rsidR="00DC0179" w:rsidRPr="00A5030B">
      <w:rPr>
        <w:color w:val="1F497D"/>
        <w:lang w:val="en-GB"/>
      </w:rPr>
      <w:t>New Zealand</w:t>
    </w:r>
    <w:r w:rsidR="00051CBF" w:rsidRPr="00A5030B">
      <w:rPr>
        <w:color w:val="1F497D"/>
        <w:lang w:val="en-GB"/>
      </w:rPr>
      <w:tab/>
    </w:r>
  </w:p>
  <w:p w14:paraId="0676EEB9" w14:textId="77777777" w:rsidR="00051CBF" w:rsidRPr="00F05A32" w:rsidRDefault="00051CBF" w:rsidP="0089718E">
    <w:pPr>
      <w:pStyle w:val="Title"/>
      <w:jc w:val="left"/>
      <w:rPr>
        <w:color w:val="365F91"/>
      </w:rPr>
    </w:pPr>
    <w:r w:rsidRPr="00A5030B">
      <w:rPr>
        <w:color w:val="1F497D"/>
      </w:rPr>
      <w:t>3rd CYCLE UNIVERSAL PERIODIC REVIEW</w:t>
    </w:r>
  </w:p>
  <w:p w14:paraId="1BB0F604" w14:textId="77777777" w:rsidR="0089718E" w:rsidRDefault="008971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3009"/>
    <w:multiLevelType w:val="hybridMultilevel"/>
    <w:tmpl w:val="04F8D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DE1896"/>
    <w:multiLevelType w:val="hybridMultilevel"/>
    <w:tmpl w:val="AE36ED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A9534D"/>
    <w:multiLevelType w:val="hybridMultilevel"/>
    <w:tmpl w:val="DD5A4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7D66B4"/>
    <w:multiLevelType w:val="multilevel"/>
    <w:tmpl w:val="CCE619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21A16"/>
    <w:multiLevelType w:val="multilevel"/>
    <w:tmpl w:val="CDCC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15F4E"/>
    <w:multiLevelType w:val="hybridMultilevel"/>
    <w:tmpl w:val="1EE0D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1C27C03"/>
    <w:multiLevelType w:val="multilevel"/>
    <w:tmpl w:val="7F06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E2181D"/>
    <w:multiLevelType w:val="hybridMultilevel"/>
    <w:tmpl w:val="53DE05C8"/>
    <w:lvl w:ilvl="0" w:tplc="303CCA80">
      <w:start w:val="1"/>
      <w:numFmt w:val="decimal"/>
      <w:lvlText w:val="%1."/>
      <w:lvlJc w:val="left"/>
      <w:pPr>
        <w:ind w:left="720" w:hanging="360"/>
      </w:pPr>
      <w:rPr>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CC"/>
    <w:rsid w:val="0000708F"/>
    <w:rsid w:val="00020AA0"/>
    <w:rsid w:val="00051CBF"/>
    <w:rsid w:val="00066BBF"/>
    <w:rsid w:val="000805B1"/>
    <w:rsid w:val="000816D1"/>
    <w:rsid w:val="00093EFB"/>
    <w:rsid w:val="000E5591"/>
    <w:rsid w:val="000F2DBC"/>
    <w:rsid w:val="000F3DE7"/>
    <w:rsid w:val="001052FC"/>
    <w:rsid w:val="00110D7B"/>
    <w:rsid w:val="00142B06"/>
    <w:rsid w:val="001D4C10"/>
    <w:rsid w:val="00220575"/>
    <w:rsid w:val="002321B2"/>
    <w:rsid w:val="00286530"/>
    <w:rsid w:val="002F24DE"/>
    <w:rsid w:val="0031450F"/>
    <w:rsid w:val="003323CC"/>
    <w:rsid w:val="0035058B"/>
    <w:rsid w:val="00354260"/>
    <w:rsid w:val="00357D3B"/>
    <w:rsid w:val="00377C62"/>
    <w:rsid w:val="004077AE"/>
    <w:rsid w:val="00413997"/>
    <w:rsid w:val="00415733"/>
    <w:rsid w:val="00442659"/>
    <w:rsid w:val="004430D5"/>
    <w:rsid w:val="004602CB"/>
    <w:rsid w:val="00485662"/>
    <w:rsid w:val="004D5301"/>
    <w:rsid w:val="004E1791"/>
    <w:rsid w:val="0050437B"/>
    <w:rsid w:val="005542F7"/>
    <w:rsid w:val="00555822"/>
    <w:rsid w:val="00563DF9"/>
    <w:rsid w:val="005826A0"/>
    <w:rsid w:val="005F1761"/>
    <w:rsid w:val="00623AA4"/>
    <w:rsid w:val="0063061C"/>
    <w:rsid w:val="00641C8F"/>
    <w:rsid w:val="00660EC4"/>
    <w:rsid w:val="00675A5D"/>
    <w:rsid w:val="006823A7"/>
    <w:rsid w:val="006839D5"/>
    <w:rsid w:val="006972C0"/>
    <w:rsid w:val="00712C22"/>
    <w:rsid w:val="0072023C"/>
    <w:rsid w:val="00755E55"/>
    <w:rsid w:val="00767CF9"/>
    <w:rsid w:val="0078041F"/>
    <w:rsid w:val="007B1AC0"/>
    <w:rsid w:val="007C169E"/>
    <w:rsid w:val="00816DB3"/>
    <w:rsid w:val="008279F2"/>
    <w:rsid w:val="00836FEF"/>
    <w:rsid w:val="00837281"/>
    <w:rsid w:val="0084114E"/>
    <w:rsid w:val="00864108"/>
    <w:rsid w:val="00872650"/>
    <w:rsid w:val="0089718E"/>
    <w:rsid w:val="008D3F6D"/>
    <w:rsid w:val="009023D2"/>
    <w:rsid w:val="009056D4"/>
    <w:rsid w:val="0091249E"/>
    <w:rsid w:val="00917D17"/>
    <w:rsid w:val="00975063"/>
    <w:rsid w:val="00975B66"/>
    <w:rsid w:val="00995097"/>
    <w:rsid w:val="009B0507"/>
    <w:rsid w:val="00A46DC0"/>
    <w:rsid w:val="00A5030B"/>
    <w:rsid w:val="00A55A75"/>
    <w:rsid w:val="00A82D7F"/>
    <w:rsid w:val="00A909E1"/>
    <w:rsid w:val="00AD524B"/>
    <w:rsid w:val="00AF2B3C"/>
    <w:rsid w:val="00B21BDF"/>
    <w:rsid w:val="00B23D19"/>
    <w:rsid w:val="00B247F9"/>
    <w:rsid w:val="00B56DAB"/>
    <w:rsid w:val="00B70547"/>
    <w:rsid w:val="00B83111"/>
    <w:rsid w:val="00BE3ACC"/>
    <w:rsid w:val="00BE3D11"/>
    <w:rsid w:val="00BF27C7"/>
    <w:rsid w:val="00BF6A2E"/>
    <w:rsid w:val="00C30530"/>
    <w:rsid w:val="00C31E70"/>
    <w:rsid w:val="00C65709"/>
    <w:rsid w:val="00C75C4F"/>
    <w:rsid w:val="00C96F3C"/>
    <w:rsid w:val="00CB0061"/>
    <w:rsid w:val="00CC319C"/>
    <w:rsid w:val="00CC69EC"/>
    <w:rsid w:val="00CE21AE"/>
    <w:rsid w:val="00D11387"/>
    <w:rsid w:val="00D12471"/>
    <w:rsid w:val="00D154B0"/>
    <w:rsid w:val="00D222DA"/>
    <w:rsid w:val="00D30957"/>
    <w:rsid w:val="00D40753"/>
    <w:rsid w:val="00D44439"/>
    <w:rsid w:val="00D74EA5"/>
    <w:rsid w:val="00D85206"/>
    <w:rsid w:val="00DA2540"/>
    <w:rsid w:val="00DA5478"/>
    <w:rsid w:val="00DC0179"/>
    <w:rsid w:val="00E0201B"/>
    <w:rsid w:val="00E25B4C"/>
    <w:rsid w:val="00E62671"/>
    <w:rsid w:val="00E6292F"/>
    <w:rsid w:val="00E76141"/>
    <w:rsid w:val="00E76453"/>
    <w:rsid w:val="00ED0C02"/>
    <w:rsid w:val="00EE6245"/>
    <w:rsid w:val="00EE6AEA"/>
    <w:rsid w:val="00EF5341"/>
    <w:rsid w:val="00F05A32"/>
    <w:rsid w:val="00F13968"/>
    <w:rsid w:val="00F459B8"/>
    <w:rsid w:val="00F9357B"/>
    <w:rsid w:val="00F95E3F"/>
    <w:rsid w:val="00FA169B"/>
    <w:rsid w:val="00FB7B9B"/>
    <w:rsid w:val="00FD5176"/>
    <w:rsid w:val="00FF08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E6F57A2"/>
  <w15:docId w15:val="{D9C34675-BFE2-4705-AAFB-B17E7ED0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5B1"/>
    <w:pPr>
      <w:spacing w:after="200" w:line="276" w:lineRule="auto"/>
    </w:pPr>
    <w:rPr>
      <w:sz w:val="22"/>
      <w:szCs w:val="22"/>
      <w:lang w:eastAsia="en-US"/>
    </w:rPr>
  </w:style>
  <w:style w:type="paragraph" w:styleId="Heading1">
    <w:name w:val="heading 1"/>
    <w:basedOn w:val="Normal"/>
    <w:next w:val="Normal"/>
    <w:link w:val="Heading1Char"/>
    <w:uiPriority w:val="9"/>
    <w:qFormat/>
    <w:rsid w:val="008971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0437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16DB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1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21AE"/>
  </w:style>
  <w:style w:type="paragraph" w:styleId="Footer">
    <w:name w:val="footer"/>
    <w:basedOn w:val="Normal"/>
    <w:link w:val="FooterChar"/>
    <w:uiPriority w:val="99"/>
    <w:unhideWhenUsed/>
    <w:rsid w:val="00CE21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21AE"/>
  </w:style>
  <w:style w:type="table" w:styleId="TableGrid">
    <w:name w:val="Table Grid"/>
    <w:basedOn w:val="TableNormal"/>
    <w:uiPriority w:val="59"/>
    <w:rsid w:val="00CE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1A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E21AE"/>
    <w:rPr>
      <w:rFonts w:ascii="Tahoma" w:hAnsi="Tahoma" w:cs="Tahoma"/>
      <w:sz w:val="16"/>
      <w:szCs w:val="16"/>
    </w:rPr>
  </w:style>
  <w:style w:type="paragraph" w:styleId="Title">
    <w:name w:val="Title"/>
    <w:basedOn w:val="Normal"/>
    <w:next w:val="Normal"/>
    <w:link w:val="TitleChar"/>
    <w:uiPriority w:val="10"/>
    <w:qFormat/>
    <w:rsid w:val="0089718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9718E"/>
    <w:rPr>
      <w:rFonts w:ascii="Cambria" w:eastAsia="Times New Roman" w:hAnsi="Cambria" w:cs="Times New Roman"/>
      <w:b/>
      <w:bCs/>
      <w:kern w:val="28"/>
      <w:sz w:val="32"/>
      <w:szCs w:val="32"/>
      <w:lang w:val="fr-CH" w:eastAsia="en-US"/>
    </w:rPr>
  </w:style>
  <w:style w:type="character" w:customStyle="1" w:styleId="Heading1Char">
    <w:name w:val="Heading 1 Char"/>
    <w:basedOn w:val="DefaultParagraphFont"/>
    <w:link w:val="Heading1"/>
    <w:uiPriority w:val="9"/>
    <w:rsid w:val="0089718E"/>
    <w:rPr>
      <w:rFonts w:ascii="Cambria" w:eastAsia="Times New Roman" w:hAnsi="Cambria" w:cs="Times New Roman"/>
      <w:b/>
      <w:bCs/>
      <w:kern w:val="32"/>
      <w:sz w:val="32"/>
      <w:szCs w:val="32"/>
      <w:lang w:val="fr-CH" w:eastAsia="en-US"/>
    </w:rPr>
  </w:style>
  <w:style w:type="character" w:styleId="Emphasis">
    <w:name w:val="Emphasis"/>
    <w:basedOn w:val="DefaultParagraphFont"/>
    <w:uiPriority w:val="20"/>
    <w:qFormat/>
    <w:rsid w:val="0089718E"/>
    <w:rPr>
      <w:i/>
      <w:iCs/>
    </w:rPr>
  </w:style>
  <w:style w:type="paragraph" w:customStyle="1" w:styleId="Default">
    <w:name w:val="Default"/>
    <w:rsid w:val="00B21BDF"/>
    <w:pPr>
      <w:widowControl w:val="0"/>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816DB3"/>
    <w:rPr>
      <w:rFonts w:ascii="Cambria" w:eastAsia="Times New Roman" w:hAnsi="Cambria"/>
      <w:b/>
      <w:bCs/>
      <w:sz w:val="26"/>
      <w:szCs w:val="26"/>
    </w:rPr>
  </w:style>
  <w:style w:type="paragraph" w:styleId="FootnoteText">
    <w:name w:val="footnote text"/>
    <w:basedOn w:val="Normal"/>
    <w:link w:val="FootnoteTextChar"/>
    <w:uiPriority w:val="99"/>
    <w:semiHidden/>
    <w:unhideWhenUsed/>
    <w:rsid w:val="00F459B8"/>
    <w:pPr>
      <w:spacing w:after="0" w:line="240" w:lineRule="auto"/>
    </w:pPr>
    <w:rPr>
      <w:rFonts w:ascii="Cambria" w:hAnsi="Cambria"/>
      <w:sz w:val="20"/>
      <w:szCs w:val="20"/>
    </w:rPr>
  </w:style>
  <w:style w:type="character" w:customStyle="1" w:styleId="FootnoteTextChar">
    <w:name w:val="Footnote Text Char"/>
    <w:basedOn w:val="DefaultParagraphFont"/>
    <w:link w:val="FootnoteText"/>
    <w:uiPriority w:val="99"/>
    <w:semiHidden/>
    <w:rsid w:val="00F459B8"/>
    <w:rPr>
      <w:rFonts w:ascii="Cambria" w:eastAsia="Calibri" w:hAnsi="Cambria" w:cs="Times New Roman"/>
      <w:lang w:eastAsia="en-US"/>
    </w:rPr>
  </w:style>
  <w:style w:type="character" w:styleId="FootnoteReference">
    <w:name w:val="footnote reference"/>
    <w:basedOn w:val="DefaultParagraphFont"/>
    <w:uiPriority w:val="99"/>
    <w:semiHidden/>
    <w:unhideWhenUsed/>
    <w:rsid w:val="00F459B8"/>
    <w:rPr>
      <w:vertAlign w:val="superscript"/>
    </w:rPr>
  </w:style>
  <w:style w:type="character" w:styleId="Hyperlink">
    <w:name w:val="Hyperlink"/>
    <w:uiPriority w:val="99"/>
    <w:unhideWhenUsed/>
    <w:rsid w:val="00FD5176"/>
    <w:rPr>
      <w:color w:val="0000FF"/>
      <w:u w:val="single"/>
    </w:rPr>
  </w:style>
  <w:style w:type="paragraph" w:styleId="EndnoteText">
    <w:name w:val="endnote text"/>
    <w:basedOn w:val="Normal"/>
    <w:link w:val="EndnoteTextChar"/>
    <w:uiPriority w:val="99"/>
    <w:semiHidden/>
    <w:unhideWhenUsed/>
    <w:rsid w:val="009B0507"/>
    <w:rPr>
      <w:sz w:val="20"/>
      <w:szCs w:val="20"/>
    </w:rPr>
  </w:style>
  <w:style w:type="character" w:customStyle="1" w:styleId="EndnoteTextChar">
    <w:name w:val="Endnote Text Char"/>
    <w:basedOn w:val="DefaultParagraphFont"/>
    <w:link w:val="EndnoteText"/>
    <w:uiPriority w:val="99"/>
    <w:semiHidden/>
    <w:rsid w:val="009B0507"/>
    <w:rPr>
      <w:lang w:val="fr-CH" w:eastAsia="en-US"/>
    </w:rPr>
  </w:style>
  <w:style w:type="character" w:styleId="EndnoteReference">
    <w:name w:val="endnote reference"/>
    <w:basedOn w:val="DefaultParagraphFont"/>
    <w:uiPriority w:val="99"/>
    <w:semiHidden/>
    <w:unhideWhenUsed/>
    <w:rsid w:val="009B0507"/>
    <w:rPr>
      <w:vertAlign w:val="superscript"/>
    </w:rPr>
  </w:style>
  <w:style w:type="character" w:customStyle="1" w:styleId="Heading2Char">
    <w:name w:val="Heading 2 Char"/>
    <w:basedOn w:val="DefaultParagraphFont"/>
    <w:link w:val="Heading2"/>
    <w:uiPriority w:val="9"/>
    <w:semiHidden/>
    <w:rsid w:val="0050437B"/>
    <w:rPr>
      <w:rFonts w:ascii="Cambria" w:eastAsia="Times New Roman" w:hAnsi="Cambria" w:cs="Times New Roman"/>
      <w:b/>
      <w:bCs/>
      <w:i/>
      <w:iCs/>
      <w:sz w:val="28"/>
      <w:szCs w:val="28"/>
      <w:lang w:eastAsia="en-US"/>
    </w:rPr>
  </w:style>
  <w:style w:type="paragraph" w:styleId="NormalWeb">
    <w:name w:val="Normal (Web)"/>
    <w:basedOn w:val="Normal"/>
    <w:uiPriority w:val="99"/>
    <w:semiHidden/>
    <w:unhideWhenUsed/>
    <w:rsid w:val="0087265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37258">
      <w:bodyDiv w:val="1"/>
      <w:marLeft w:val="0"/>
      <w:marRight w:val="0"/>
      <w:marTop w:val="0"/>
      <w:marBottom w:val="0"/>
      <w:divBdr>
        <w:top w:val="none" w:sz="0" w:space="0" w:color="auto"/>
        <w:left w:val="none" w:sz="0" w:space="0" w:color="auto"/>
        <w:bottom w:val="none" w:sz="0" w:space="0" w:color="auto"/>
        <w:right w:val="none" w:sz="0" w:space="0" w:color="auto"/>
      </w:divBdr>
    </w:div>
    <w:div w:id="435367459">
      <w:bodyDiv w:val="1"/>
      <w:marLeft w:val="0"/>
      <w:marRight w:val="0"/>
      <w:marTop w:val="0"/>
      <w:marBottom w:val="0"/>
      <w:divBdr>
        <w:top w:val="none" w:sz="0" w:space="0" w:color="auto"/>
        <w:left w:val="none" w:sz="0" w:space="0" w:color="auto"/>
        <w:bottom w:val="none" w:sz="0" w:space="0" w:color="auto"/>
        <w:right w:val="none" w:sz="0" w:space="0" w:color="auto"/>
      </w:divBdr>
    </w:div>
    <w:div w:id="560021139">
      <w:bodyDiv w:val="1"/>
      <w:marLeft w:val="0"/>
      <w:marRight w:val="0"/>
      <w:marTop w:val="0"/>
      <w:marBottom w:val="0"/>
      <w:divBdr>
        <w:top w:val="none" w:sz="0" w:space="0" w:color="auto"/>
        <w:left w:val="none" w:sz="0" w:space="0" w:color="auto"/>
        <w:bottom w:val="none" w:sz="0" w:space="0" w:color="auto"/>
        <w:right w:val="none" w:sz="0" w:space="0" w:color="auto"/>
      </w:divBdr>
    </w:div>
    <w:div w:id="1284964376">
      <w:bodyDiv w:val="1"/>
      <w:marLeft w:val="0"/>
      <w:marRight w:val="0"/>
      <w:marTop w:val="0"/>
      <w:marBottom w:val="0"/>
      <w:divBdr>
        <w:top w:val="none" w:sz="0" w:space="0" w:color="auto"/>
        <w:left w:val="none" w:sz="0" w:space="0" w:color="auto"/>
        <w:bottom w:val="none" w:sz="0" w:space="0" w:color="auto"/>
        <w:right w:val="none" w:sz="0" w:space="0" w:color="auto"/>
      </w:divBdr>
    </w:div>
    <w:div w:id="1341081417">
      <w:bodyDiv w:val="1"/>
      <w:marLeft w:val="0"/>
      <w:marRight w:val="0"/>
      <w:marTop w:val="0"/>
      <w:marBottom w:val="0"/>
      <w:divBdr>
        <w:top w:val="none" w:sz="0" w:space="0" w:color="auto"/>
        <w:left w:val="none" w:sz="0" w:space="0" w:color="auto"/>
        <w:bottom w:val="none" w:sz="0" w:space="0" w:color="auto"/>
        <w:right w:val="none" w:sz="0" w:space="0" w:color="auto"/>
      </w:divBdr>
    </w:div>
    <w:div w:id="1626235185">
      <w:bodyDiv w:val="1"/>
      <w:marLeft w:val="0"/>
      <w:marRight w:val="0"/>
      <w:marTop w:val="0"/>
      <w:marBottom w:val="0"/>
      <w:divBdr>
        <w:top w:val="none" w:sz="0" w:space="0" w:color="auto"/>
        <w:left w:val="none" w:sz="0" w:space="0" w:color="auto"/>
        <w:bottom w:val="none" w:sz="0" w:space="0" w:color="auto"/>
        <w:right w:val="none" w:sz="0" w:space="0" w:color="auto"/>
      </w:divBdr>
    </w:div>
    <w:div w:id="1994874730">
      <w:bodyDiv w:val="1"/>
      <w:marLeft w:val="0"/>
      <w:marRight w:val="0"/>
      <w:marTop w:val="0"/>
      <w:marBottom w:val="0"/>
      <w:divBdr>
        <w:top w:val="none" w:sz="0" w:space="0" w:color="auto"/>
        <w:left w:val="none" w:sz="0" w:space="0" w:color="auto"/>
        <w:bottom w:val="none" w:sz="0" w:space="0" w:color="auto"/>
        <w:right w:val="none" w:sz="0" w:space="0" w:color="auto"/>
      </w:divBdr>
    </w:div>
    <w:div w:id="20073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ocs.business.auckland.ac.nz/Doc/11-01-Not-in-New-Zealand-waters-surely-NZAI-Working-Paper-Sept-2011.pdf" TargetMode="External"/><Relationship Id="rId2" Type="http://schemas.openxmlformats.org/officeDocument/2006/relationships/hyperlink" Target="https://www.parliament.nz/en/pb/bills-and-laws/bills-proposed-laws/document/00DBHOH_BILL11820_1/fisheries-foreign-charter-vessels-and-other-matters-amendment" TargetMode="External"/><Relationship Id="rId1" Type="http://schemas.openxmlformats.org/officeDocument/2006/relationships/hyperlink" Target="http://www.dol.govt.nz/publications/research/people-trafficking/people-trafficking.pdf" TargetMode="External"/><Relationship Id="rId6" Type="http://schemas.openxmlformats.org/officeDocument/2006/relationships/hyperlink" Target="https://www.newshub.co.nz/home/new-zealand/2018/10/treated-like-slaves-overseas-students-claim-they-re-underpaid-overworked-threatened.html" TargetMode="External"/><Relationship Id="rId5" Type="http://schemas.openxmlformats.org/officeDocument/2006/relationships/hyperlink" Target="https://www.state.gov/j/tip/rls/tiprpt/countries/2017/271252.htm" TargetMode="External"/><Relationship Id="rId4" Type="http://schemas.openxmlformats.org/officeDocument/2006/relationships/hyperlink" Target="https://www.immigration.govt.nz/about-us/media-centre/media-releases/convicted-people-trafficker-sentenc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Synobox\BNHRA%20Follow-up\Sri%20Lanka\Step%202%2001\Sri%20Lanka%20UPR%20Advocacy%20Fact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92570-D7EA-438C-AEB8-C1381285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Sri Lanka UPR Advocacy Factsheets</Template>
  <TotalTime>0</TotalTime>
  <Pages>6</Pages>
  <Words>1809</Words>
  <Characters>10314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12099</CharactersWithSpaces>
  <SharedDoc>false</SharedDoc>
  <HLinks>
    <vt:vector size="36" baseType="variant">
      <vt:variant>
        <vt:i4>2162813</vt:i4>
      </vt:variant>
      <vt:variant>
        <vt:i4>15</vt:i4>
      </vt:variant>
      <vt:variant>
        <vt:i4>0</vt:i4>
      </vt:variant>
      <vt:variant>
        <vt:i4>5</vt:i4>
      </vt:variant>
      <vt:variant>
        <vt:lpwstr>https://www.newshub.co.nz/home/new-zealand/2018/10/treated-like-slaves-overseas-students-claim-they-re-underpaid-overworked-threatened.html</vt:lpwstr>
      </vt:variant>
      <vt:variant>
        <vt:lpwstr/>
      </vt:variant>
      <vt:variant>
        <vt:i4>327744</vt:i4>
      </vt:variant>
      <vt:variant>
        <vt:i4>12</vt:i4>
      </vt:variant>
      <vt:variant>
        <vt:i4>0</vt:i4>
      </vt:variant>
      <vt:variant>
        <vt:i4>5</vt:i4>
      </vt:variant>
      <vt:variant>
        <vt:lpwstr>https://www.state.gov/j/tip/rls/tiprpt/countries/2017/271252.htm</vt:lpwstr>
      </vt:variant>
      <vt:variant>
        <vt:lpwstr/>
      </vt:variant>
      <vt:variant>
        <vt:i4>3145768</vt:i4>
      </vt:variant>
      <vt:variant>
        <vt:i4>9</vt:i4>
      </vt:variant>
      <vt:variant>
        <vt:i4>0</vt:i4>
      </vt:variant>
      <vt:variant>
        <vt:i4>5</vt:i4>
      </vt:variant>
      <vt:variant>
        <vt:lpwstr>https://www.immigration.govt.nz/about-us/media-centre/media-releases/convicted-people-trafficker-sentenced</vt:lpwstr>
      </vt:variant>
      <vt:variant>
        <vt:lpwstr/>
      </vt:variant>
      <vt:variant>
        <vt:i4>6422637</vt:i4>
      </vt:variant>
      <vt:variant>
        <vt:i4>6</vt:i4>
      </vt:variant>
      <vt:variant>
        <vt:i4>0</vt:i4>
      </vt:variant>
      <vt:variant>
        <vt:i4>5</vt:i4>
      </vt:variant>
      <vt:variant>
        <vt:lpwstr>http://docs.business.auckland.ac.nz/Doc/11-01-Not-in-New-Zealand-waters-surely-NZAI-Working-Paper-Sept-2011.pdf</vt:lpwstr>
      </vt:variant>
      <vt:variant>
        <vt:lpwstr/>
      </vt:variant>
      <vt:variant>
        <vt:i4>2031708</vt:i4>
      </vt:variant>
      <vt:variant>
        <vt:i4>3</vt:i4>
      </vt:variant>
      <vt:variant>
        <vt:i4>0</vt:i4>
      </vt:variant>
      <vt:variant>
        <vt:i4>5</vt:i4>
      </vt:variant>
      <vt:variant>
        <vt:lpwstr>https://www.parliament.nz/en/pb/bills-and-laws/bills-proposed-laws/document/00DBHOH_BILL11820_1/fisheries-foreign-charter-vessels-and-other-matters-amendment</vt:lpwstr>
      </vt:variant>
      <vt:variant>
        <vt:lpwstr/>
      </vt:variant>
      <vt:variant>
        <vt:i4>4128887</vt:i4>
      </vt:variant>
      <vt:variant>
        <vt:i4>0</vt:i4>
      </vt:variant>
      <vt:variant>
        <vt:i4>0</vt:i4>
      </vt:variant>
      <vt:variant>
        <vt:i4>5</vt:i4>
      </vt:variant>
      <vt:variant>
        <vt:lpwstr>http://www.dol.govt.nz/publications/research/people-trafficking/people-trafficking.pdf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Eleanor Vermunt</cp:lastModifiedBy>
  <cp:revision>2</cp:revision>
  <cp:lastPrinted>2018-10-23T23:06:00Z</cp:lastPrinted>
  <dcterms:created xsi:type="dcterms:W3CDTF">2018-10-29T20:09:00Z</dcterms:created>
  <dcterms:modified xsi:type="dcterms:W3CDTF">2018-10-29T20:09:00Z</dcterms:modified>
</cp:coreProperties>
</file>